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2096" w14:textId="152E3E1A" w:rsidR="004C1824" w:rsidRPr="00F7765F" w:rsidRDefault="009244CD" w:rsidP="0030411D">
      <w:pPr>
        <w:jc w:val="center"/>
        <w:rPr>
          <w:rFonts w:asciiTheme="majorHAnsi" w:hAnsiTheme="majorHAnsi" w:cs="Arial"/>
          <w:b/>
        </w:rPr>
      </w:pPr>
      <w:bookmarkStart w:id="0" w:name="_GoBack"/>
      <w:bookmarkEnd w:id="0"/>
      <w:r w:rsidRPr="00F7765F">
        <w:rPr>
          <w:rFonts w:asciiTheme="majorHAnsi" w:hAnsiTheme="majorHAnsi" w:cs="Arial"/>
          <w:b/>
        </w:rPr>
        <w:t xml:space="preserve">Oncologic 18F-FDG </w:t>
      </w:r>
      <w:r w:rsidR="007A3421" w:rsidRPr="00F7765F">
        <w:rPr>
          <w:rFonts w:asciiTheme="majorHAnsi" w:hAnsiTheme="majorHAnsi" w:cs="Arial"/>
          <w:b/>
        </w:rPr>
        <w:t>PET/CT Report Completeness</w:t>
      </w:r>
      <w:r w:rsidR="00612092" w:rsidRPr="00F7765F">
        <w:rPr>
          <w:rFonts w:asciiTheme="majorHAnsi" w:hAnsiTheme="majorHAnsi" w:cs="Arial"/>
          <w:b/>
        </w:rPr>
        <w:t xml:space="preserve"> </w:t>
      </w:r>
      <w:r w:rsidR="00983360" w:rsidRPr="00F7765F">
        <w:rPr>
          <w:rFonts w:asciiTheme="majorHAnsi" w:hAnsiTheme="majorHAnsi" w:cs="Arial"/>
          <w:b/>
        </w:rPr>
        <w:t>Practice Quality Improvement</w:t>
      </w:r>
      <w:r w:rsidR="00612092" w:rsidRPr="00F7765F">
        <w:rPr>
          <w:rFonts w:asciiTheme="majorHAnsi" w:hAnsiTheme="majorHAnsi" w:cs="Arial"/>
          <w:b/>
        </w:rPr>
        <w:t xml:space="preserve"> </w:t>
      </w:r>
      <w:r w:rsidR="00983360" w:rsidRPr="00F7765F">
        <w:rPr>
          <w:rFonts w:asciiTheme="majorHAnsi" w:hAnsiTheme="majorHAnsi" w:cs="Arial"/>
          <w:b/>
        </w:rPr>
        <w:t>(PQI) T</w:t>
      </w:r>
      <w:r w:rsidR="00612092" w:rsidRPr="00F7765F">
        <w:rPr>
          <w:rFonts w:asciiTheme="majorHAnsi" w:hAnsiTheme="majorHAnsi" w:cs="Arial"/>
          <w:b/>
        </w:rPr>
        <w:t>emplate</w:t>
      </w:r>
    </w:p>
    <w:p w14:paraId="203850DB" w14:textId="033334B2" w:rsidR="00983360" w:rsidRPr="00F7765F" w:rsidRDefault="00983360" w:rsidP="0030411D">
      <w:pPr>
        <w:jc w:val="center"/>
        <w:rPr>
          <w:rFonts w:asciiTheme="majorHAnsi" w:hAnsiTheme="majorHAnsi" w:cs="Arial"/>
          <w:b/>
        </w:rPr>
      </w:pPr>
      <w:r w:rsidRPr="00F7765F">
        <w:rPr>
          <w:rFonts w:asciiTheme="majorHAnsi" w:hAnsiTheme="majorHAnsi" w:cs="Arial"/>
          <w:b/>
        </w:rPr>
        <w:t xml:space="preserve">Goal: to improve </w:t>
      </w:r>
      <w:r w:rsidR="003461AA" w:rsidRPr="00F7765F">
        <w:rPr>
          <w:rFonts w:asciiTheme="majorHAnsi" w:hAnsiTheme="majorHAnsi" w:cs="Arial"/>
          <w:b/>
        </w:rPr>
        <w:t>o</w:t>
      </w:r>
      <w:r w:rsidR="009244CD" w:rsidRPr="00F7765F">
        <w:rPr>
          <w:rFonts w:asciiTheme="majorHAnsi" w:hAnsiTheme="majorHAnsi" w:cs="Arial"/>
          <w:b/>
        </w:rPr>
        <w:t xml:space="preserve">ncologic 18F-FDG </w:t>
      </w:r>
      <w:r w:rsidR="003461AA" w:rsidRPr="00F7765F">
        <w:rPr>
          <w:rFonts w:asciiTheme="majorHAnsi" w:hAnsiTheme="majorHAnsi" w:cs="Arial"/>
          <w:b/>
        </w:rPr>
        <w:t>PET/CT report c</w:t>
      </w:r>
      <w:r w:rsidR="007A3421" w:rsidRPr="00F7765F">
        <w:rPr>
          <w:rFonts w:asciiTheme="majorHAnsi" w:hAnsiTheme="majorHAnsi" w:cs="Arial"/>
          <w:b/>
        </w:rPr>
        <w:t>ompleteness</w:t>
      </w:r>
    </w:p>
    <w:p w14:paraId="4C274AB2" w14:textId="58D24EEC" w:rsidR="0043276C" w:rsidRPr="00F7765F" w:rsidRDefault="00F8471D" w:rsidP="0030411D">
      <w:pPr>
        <w:jc w:val="center"/>
        <w:rPr>
          <w:rFonts w:asciiTheme="majorHAnsi" w:hAnsiTheme="majorHAnsi" w:cs="Arial"/>
        </w:rPr>
      </w:pPr>
      <w:r w:rsidRPr="00F7765F">
        <w:rPr>
          <w:rFonts w:asciiTheme="majorHAnsi" w:hAnsiTheme="majorHAnsi" w:cs="Arial"/>
        </w:rPr>
        <w:t xml:space="preserve">With </w:t>
      </w:r>
      <w:r w:rsidR="0043276C" w:rsidRPr="00F7765F">
        <w:rPr>
          <w:rFonts w:asciiTheme="majorHAnsi" w:hAnsiTheme="majorHAnsi" w:cs="Arial"/>
        </w:rPr>
        <w:t xml:space="preserve">direct </w:t>
      </w:r>
      <w:r w:rsidRPr="00F7765F">
        <w:rPr>
          <w:rFonts w:asciiTheme="majorHAnsi" w:hAnsiTheme="majorHAnsi" w:cs="Arial"/>
        </w:rPr>
        <w:t xml:space="preserve">reference to the template provided by the ABR at </w:t>
      </w:r>
    </w:p>
    <w:p w14:paraId="57690C2D" w14:textId="4E7768D6" w:rsidR="00F8471D" w:rsidRPr="00F7765F" w:rsidRDefault="00B861F6" w:rsidP="0030411D">
      <w:pPr>
        <w:jc w:val="center"/>
        <w:rPr>
          <w:rFonts w:asciiTheme="majorHAnsi" w:hAnsiTheme="majorHAnsi" w:cs="Arial"/>
        </w:rPr>
      </w:pPr>
      <w:hyperlink r:id="rId6" w:history="1">
        <w:r w:rsidR="00F7765F" w:rsidRPr="00F7765F">
          <w:rPr>
            <w:rStyle w:val="Hyperlink"/>
            <w:rFonts w:asciiTheme="majorHAnsi" w:hAnsiTheme="majorHAnsi" w:cs="Arial"/>
          </w:rPr>
          <w:t>http://www.theabr.org/moc-dr-comp4</w:t>
        </w:r>
      </w:hyperlink>
    </w:p>
    <w:p w14:paraId="7E8BBC4C" w14:textId="77777777" w:rsidR="00F7765F" w:rsidRPr="00F7765F" w:rsidRDefault="00F7765F" w:rsidP="0030411D">
      <w:pPr>
        <w:jc w:val="center"/>
        <w:rPr>
          <w:rFonts w:asciiTheme="majorHAnsi" w:hAnsiTheme="majorHAnsi" w:cs="Arial"/>
        </w:rPr>
      </w:pPr>
    </w:p>
    <w:p w14:paraId="55FDB813" w14:textId="69F35A09" w:rsidR="00F7765F" w:rsidRPr="00F7765F" w:rsidRDefault="00F7765F" w:rsidP="0030411D">
      <w:pPr>
        <w:jc w:val="center"/>
        <w:rPr>
          <w:rFonts w:asciiTheme="majorHAnsi" w:hAnsiTheme="majorHAnsi" w:cs="Arial"/>
        </w:rPr>
      </w:pPr>
      <w:r w:rsidRPr="00F7765F">
        <w:rPr>
          <w:rFonts w:asciiTheme="majorHAnsi" w:hAnsiTheme="majorHAnsi" w:cs="Arial"/>
        </w:rPr>
        <w:t>Primary Authors: David Naeger (UCSF), Katherine Zukotynski (University of Toronto), Ryan Niederkohr (Kaiser Permanente Santa Clara Medical Center)</w:t>
      </w:r>
    </w:p>
    <w:p w14:paraId="7CDDF455" w14:textId="77777777" w:rsidR="00F7765F" w:rsidRPr="00F7765F" w:rsidRDefault="00F7765F" w:rsidP="0030411D">
      <w:pPr>
        <w:jc w:val="center"/>
        <w:rPr>
          <w:rFonts w:asciiTheme="majorHAnsi" w:hAnsiTheme="majorHAnsi" w:cs="Arial"/>
        </w:rPr>
      </w:pPr>
    </w:p>
    <w:p w14:paraId="37D20088" w14:textId="72C9EB5A" w:rsidR="00F7765F" w:rsidRPr="00F7765F" w:rsidRDefault="00F7765F" w:rsidP="0030411D">
      <w:pPr>
        <w:jc w:val="center"/>
        <w:rPr>
          <w:rFonts w:asciiTheme="majorHAnsi" w:hAnsiTheme="majorHAnsi" w:cs="Arial"/>
        </w:rPr>
      </w:pPr>
      <w:r w:rsidRPr="00F7765F">
        <w:rPr>
          <w:rFonts w:asciiTheme="majorHAnsi" w:hAnsiTheme="majorHAnsi" w:cs="Arial"/>
        </w:rPr>
        <w:t>Supporting Organization: Society of Nuclear Medicine and Molecular Imaging (SMNMI), PET Center of Excellence</w:t>
      </w:r>
    </w:p>
    <w:p w14:paraId="0E6B4584" w14:textId="77777777" w:rsidR="00F7765F" w:rsidRPr="00F7765F" w:rsidRDefault="00F7765F" w:rsidP="0030411D">
      <w:pPr>
        <w:jc w:val="center"/>
        <w:rPr>
          <w:rFonts w:asciiTheme="majorHAnsi" w:hAnsiTheme="majorHAnsi" w:cs="Arial"/>
        </w:rPr>
      </w:pPr>
    </w:p>
    <w:p w14:paraId="45733F5C" w14:textId="0E44D690" w:rsidR="00F7765F" w:rsidRPr="00F7765F" w:rsidRDefault="00F7765F" w:rsidP="0030411D">
      <w:pPr>
        <w:jc w:val="center"/>
        <w:rPr>
          <w:rFonts w:asciiTheme="majorHAnsi" w:hAnsiTheme="majorHAnsi" w:cs="Arial"/>
        </w:rPr>
      </w:pPr>
      <w:r>
        <w:rPr>
          <w:rFonts w:ascii="Calibri" w:hAnsi="Calibri" w:cs="Calibri"/>
        </w:rPr>
        <w:t xml:space="preserve">Approval: </w:t>
      </w:r>
      <w:r w:rsidRPr="00F7765F">
        <w:rPr>
          <w:rFonts w:ascii="Calibri" w:hAnsi="Calibri" w:cs="Calibri"/>
        </w:rPr>
        <w:t>Qualified by the American Board of Radiology in meeting the criteria for practice quality improvement (PQI), toward the purpose of fulfilling requirements in the ABR Maintenance of Certification Program.</w:t>
      </w:r>
    </w:p>
    <w:p w14:paraId="7CF4E3EB" w14:textId="77777777" w:rsidR="0030411D" w:rsidRPr="00C078A0" w:rsidRDefault="0030411D" w:rsidP="0030411D">
      <w:pPr>
        <w:jc w:val="center"/>
        <w:rPr>
          <w:rFonts w:asciiTheme="majorHAnsi" w:hAnsiTheme="majorHAnsi" w:cs="Arial"/>
        </w:rPr>
      </w:pPr>
    </w:p>
    <w:p w14:paraId="1C66E5F9" w14:textId="77777777" w:rsidR="00F8471D" w:rsidRPr="00C078A0" w:rsidRDefault="00F8471D" w:rsidP="0030411D">
      <w:pPr>
        <w:jc w:val="center"/>
        <w:rPr>
          <w:rFonts w:asciiTheme="majorHAnsi" w:hAnsiTheme="majorHAnsi" w:cs="Arial"/>
        </w:rPr>
      </w:pPr>
    </w:p>
    <w:p w14:paraId="5C1243FC" w14:textId="2B6AFD19" w:rsidR="002C7648" w:rsidRPr="005C4027" w:rsidRDefault="004C1824" w:rsidP="005C4027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C078A0">
        <w:rPr>
          <w:rFonts w:asciiTheme="majorHAnsi" w:hAnsiTheme="majorHAnsi" w:cs="Arial"/>
          <w:b/>
          <w:sz w:val="28"/>
          <w:szCs w:val="28"/>
          <w:u w:val="single"/>
        </w:rPr>
        <w:t>Baseline Cycle (Cycle #1)</w:t>
      </w:r>
    </w:p>
    <w:p w14:paraId="4DE649AB" w14:textId="77777777" w:rsidR="007B05E5" w:rsidRPr="00C078A0" w:rsidRDefault="007B05E5">
      <w:pPr>
        <w:rPr>
          <w:rFonts w:asciiTheme="majorHAnsi" w:hAnsiTheme="majorHAnsi" w:cs="Arial"/>
          <w:b/>
          <w:sz w:val="28"/>
          <w:szCs w:val="28"/>
        </w:rPr>
      </w:pPr>
    </w:p>
    <w:p w14:paraId="31A1ACBA" w14:textId="17795DD8" w:rsidR="004C1824" w:rsidRPr="00B70C24" w:rsidRDefault="004C1824">
      <w:pPr>
        <w:rPr>
          <w:rFonts w:asciiTheme="majorHAnsi" w:hAnsiTheme="majorHAnsi" w:cs="Arial"/>
          <w:b/>
          <w:sz w:val="28"/>
          <w:szCs w:val="28"/>
        </w:rPr>
      </w:pPr>
      <w:r w:rsidRPr="00B70C24">
        <w:rPr>
          <w:rFonts w:asciiTheme="majorHAnsi" w:hAnsiTheme="majorHAnsi" w:cs="Arial"/>
          <w:b/>
          <w:sz w:val="28"/>
          <w:szCs w:val="28"/>
          <w:u w:val="single"/>
        </w:rPr>
        <w:t>Step 1: Plan.</w:t>
      </w:r>
      <w:r w:rsidR="00C078A0" w:rsidRPr="00B70C24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="00C078A0" w:rsidRPr="00B70C24">
        <w:rPr>
          <w:rFonts w:asciiTheme="majorHAnsi" w:hAnsiTheme="majorHAnsi" w:cs="Arial"/>
          <w:b/>
          <w:bCs/>
          <w:spacing w:val="1"/>
          <w:sz w:val="28"/>
          <w:szCs w:val="28"/>
          <w:u w:val="single"/>
        </w:rPr>
        <w:t>Id</w:t>
      </w:r>
      <w:r w:rsidR="00C078A0" w:rsidRPr="00B70C24">
        <w:rPr>
          <w:rFonts w:asciiTheme="majorHAnsi" w:hAnsiTheme="majorHAnsi" w:cs="Arial"/>
          <w:b/>
          <w:bCs/>
          <w:spacing w:val="-1"/>
          <w:sz w:val="28"/>
          <w:szCs w:val="28"/>
          <w:u w:val="single"/>
        </w:rPr>
        <w:t>e</w:t>
      </w:r>
      <w:r w:rsidR="00C078A0" w:rsidRPr="00B70C24">
        <w:rPr>
          <w:rFonts w:asciiTheme="majorHAnsi" w:hAnsiTheme="majorHAnsi" w:cs="Arial"/>
          <w:b/>
          <w:bCs/>
          <w:spacing w:val="1"/>
          <w:sz w:val="28"/>
          <w:szCs w:val="28"/>
          <w:u w:val="single"/>
        </w:rPr>
        <w:t>n</w:t>
      </w:r>
      <w:r w:rsidR="00C078A0" w:rsidRPr="00B70C24">
        <w:rPr>
          <w:rFonts w:asciiTheme="majorHAnsi" w:hAnsiTheme="majorHAnsi" w:cs="Arial"/>
          <w:b/>
          <w:bCs/>
          <w:spacing w:val="-2"/>
          <w:sz w:val="28"/>
          <w:szCs w:val="28"/>
          <w:u w:val="single"/>
        </w:rPr>
        <w:t>t</w:t>
      </w:r>
      <w:r w:rsidR="00C078A0" w:rsidRPr="00B70C24">
        <w:rPr>
          <w:rFonts w:asciiTheme="majorHAnsi" w:hAnsiTheme="majorHAnsi" w:cs="Arial"/>
          <w:b/>
          <w:bCs/>
          <w:spacing w:val="1"/>
          <w:sz w:val="28"/>
          <w:szCs w:val="28"/>
          <w:u w:val="single"/>
        </w:rPr>
        <w:t>if</w:t>
      </w:r>
      <w:r w:rsidR="00C078A0" w:rsidRPr="00B70C24">
        <w:rPr>
          <w:rFonts w:asciiTheme="majorHAnsi" w:hAnsiTheme="majorHAnsi" w:cs="Arial"/>
          <w:b/>
          <w:bCs/>
          <w:sz w:val="28"/>
          <w:szCs w:val="28"/>
          <w:u w:val="single"/>
        </w:rPr>
        <w:t>y</w:t>
      </w:r>
      <w:r w:rsidR="00C078A0" w:rsidRPr="00B70C24">
        <w:rPr>
          <w:rFonts w:asciiTheme="majorHAnsi" w:hAnsiTheme="majorHAnsi" w:cs="Arial"/>
          <w:b/>
          <w:bCs/>
          <w:spacing w:val="-9"/>
          <w:sz w:val="28"/>
          <w:szCs w:val="28"/>
          <w:u w:val="single"/>
        </w:rPr>
        <w:t xml:space="preserve"> </w:t>
      </w:r>
      <w:r w:rsidR="00C078A0" w:rsidRPr="00B70C24">
        <w:rPr>
          <w:rFonts w:asciiTheme="majorHAnsi" w:hAnsiTheme="majorHAnsi" w:cs="Arial"/>
          <w:b/>
          <w:bCs/>
          <w:spacing w:val="-1"/>
          <w:sz w:val="28"/>
          <w:szCs w:val="28"/>
          <w:u w:val="single"/>
        </w:rPr>
        <w:t>a</w:t>
      </w:r>
      <w:r w:rsidR="00C078A0" w:rsidRPr="00B70C24">
        <w:rPr>
          <w:rFonts w:asciiTheme="majorHAnsi" w:hAnsiTheme="majorHAnsi" w:cs="Arial"/>
          <w:b/>
          <w:bCs/>
          <w:spacing w:val="1"/>
          <w:sz w:val="28"/>
          <w:szCs w:val="28"/>
          <w:u w:val="single"/>
        </w:rPr>
        <w:t>n</w:t>
      </w:r>
      <w:r w:rsidR="00C078A0" w:rsidRPr="00B70C24">
        <w:rPr>
          <w:rFonts w:asciiTheme="majorHAnsi" w:hAnsiTheme="majorHAnsi" w:cs="Arial"/>
          <w:b/>
          <w:bCs/>
          <w:sz w:val="28"/>
          <w:szCs w:val="28"/>
          <w:u w:val="single"/>
        </w:rPr>
        <w:t>d</w:t>
      </w:r>
      <w:r w:rsidR="00C078A0" w:rsidRPr="00B70C24">
        <w:rPr>
          <w:rFonts w:asciiTheme="majorHAnsi" w:hAnsiTheme="majorHAnsi" w:cs="Arial"/>
          <w:b/>
          <w:bCs/>
          <w:spacing w:val="-2"/>
          <w:sz w:val="28"/>
          <w:szCs w:val="28"/>
          <w:u w:val="single"/>
        </w:rPr>
        <w:t xml:space="preserve"> </w:t>
      </w:r>
      <w:r w:rsidR="00C078A0" w:rsidRPr="00B70C24">
        <w:rPr>
          <w:rFonts w:asciiTheme="majorHAnsi" w:hAnsiTheme="majorHAnsi" w:cs="Arial"/>
          <w:b/>
          <w:bCs/>
          <w:sz w:val="28"/>
          <w:szCs w:val="28"/>
          <w:u w:val="single"/>
        </w:rPr>
        <w:t>D</w:t>
      </w:r>
      <w:r w:rsidR="00C078A0" w:rsidRPr="00B70C24">
        <w:rPr>
          <w:rFonts w:asciiTheme="majorHAnsi" w:hAnsiTheme="majorHAnsi" w:cs="Arial"/>
          <w:b/>
          <w:bCs/>
          <w:spacing w:val="-1"/>
          <w:sz w:val="28"/>
          <w:szCs w:val="28"/>
          <w:u w:val="single"/>
        </w:rPr>
        <w:t>e</w:t>
      </w:r>
      <w:r w:rsidR="00C078A0" w:rsidRPr="00B70C24">
        <w:rPr>
          <w:rFonts w:asciiTheme="majorHAnsi" w:hAnsiTheme="majorHAnsi" w:cs="Arial"/>
          <w:b/>
          <w:bCs/>
          <w:sz w:val="28"/>
          <w:szCs w:val="28"/>
          <w:u w:val="single"/>
        </w:rPr>
        <w:t>sc</w:t>
      </w:r>
      <w:r w:rsidR="00C078A0" w:rsidRPr="00B70C24">
        <w:rPr>
          <w:rFonts w:asciiTheme="majorHAnsi" w:hAnsiTheme="majorHAnsi" w:cs="Arial"/>
          <w:b/>
          <w:bCs/>
          <w:spacing w:val="1"/>
          <w:sz w:val="28"/>
          <w:szCs w:val="28"/>
          <w:u w:val="single"/>
        </w:rPr>
        <w:t>r</w:t>
      </w:r>
      <w:r w:rsidR="00C078A0" w:rsidRPr="00B70C24">
        <w:rPr>
          <w:rFonts w:asciiTheme="majorHAnsi" w:hAnsiTheme="majorHAnsi" w:cs="Arial"/>
          <w:b/>
          <w:bCs/>
          <w:spacing w:val="-1"/>
          <w:sz w:val="28"/>
          <w:szCs w:val="28"/>
          <w:u w:val="single"/>
        </w:rPr>
        <w:t>i</w:t>
      </w:r>
      <w:r w:rsidR="00C078A0" w:rsidRPr="00B70C24">
        <w:rPr>
          <w:rFonts w:asciiTheme="majorHAnsi" w:hAnsiTheme="majorHAnsi" w:cs="Arial"/>
          <w:b/>
          <w:bCs/>
          <w:spacing w:val="1"/>
          <w:sz w:val="28"/>
          <w:szCs w:val="28"/>
          <w:u w:val="single"/>
        </w:rPr>
        <w:t>b</w:t>
      </w:r>
      <w:r w:rsidR="00C078A0" w:rsidRPr="00B70C24">
        <w:rPr>
          <w:rFonts w:asciiTheme="majorHAnsi" w:hAnsiTheme="majorHAnsi" w:cs="Arial"/>
          <w:b/>
          <w:bCs/>
          <w:sz w:val="28"/>
          <w:szCs w:val="28"/>
          <w:u w:val="single"/>
        </w:rPr>
        <w:t>e</w:t>
      </w:r>
      <w:r w:rsidR="00C078A0" w:rsidRPr="00B70C24">
        <w:rPr>
          <w:rFonts w:asciiTheme="majorHAnsi" w:hAnsiTheme="majorHAnsi" w:cs="Arial"/>
          <w:b/>
          <w:bCs/>
          <w:spacing w:val="-2"/>
          <w:sz w:val="28"/>
          <w:szCs w:val="28"/>
          <w:u w:val="single"/>
        </w:rPr>
        <w:t xml:space="preserve"> </w:t>
      </w:r>
      <w:r w:rsidR="00C078A0" w:rsidRPr="00B70C24">
        <w:rPr>
          <w:rFonts w:asciiTheme="majorHAnsi" w:hAnsiTheme="majorHAnsi" w:cs="Arial"/>
          <w:b/>
          <w:bCs/>
          <w:spacing w:val="1"/>
          <w:sz w:val="28"/>
          <w:szCs w:val="28"/>
          <w:u w:val="single"/>
        </w:rPr>
        <w:t>th</w:t>
      </w:r>
      <w:r w:rsidR="00C078A0" w:rsidRPr="00B70C24">
        <w:rPr>
          <w:rFonts w:asciiTheme="majorHAnsi" w:hAnsiTheme="majorHAnsi" w:cs="Arial"/>
          <w:b/>
          <w:bCs/>
          <w:sz w:val="28"/>
          <w:szCs w:val="28"/>
          <w:u w:val="single"/>
        </w:rPr>
        <w:t>e</w:t>
      </w:r>
      <w:r w:rsidR="00C078A0" w:rsidRPr="00B70C24">
        <w:rPr>
          <w:rFonts w:asciiTheme="majorHAnsi" w:hAnsiTheme="majorHAnsi" w:cs="Arial"/>
          <w:b/>
          <w:bCs/>
          <w:spacing w:val="-5"/>
          <w:sz w:val="28"/>
          <w:szCs w:val="28"/>
          <w:u w:val="single"/>
        </w:rPr>
        <w:t xml:space="preserve"> </w:t>
      </w:r>
      <w:r w:rsidR="00C078A0" w:rsidRPr="00B70C24">
        <w:rPr>
          <w:rFonts w:asciiTheme="majorHAnsi" w:hAnsiTheme="majorHAnsi" w:cs="Arial"/>
          <w:b/>
          <w:bCs/>
          <w:spacing w:val="-1"/>
          <w:sz w:val="28"/>
          <w:szCs w:val="28"/>
          <w:u w:val="single"/>
        </w:rPr>
        <w:t>P</w:t>
      </w:r>
      <w:r w:rsidR="00C078A0" w:rsidRPr="00B70C24">
        <w:rPr>
          <w:rFonts w:asciiTheme="majorHAnsi" w:hAnsiTheme="majorHAnsi" w:cs="Arial"/>
          <w:b/>
          <w:bCs/>
          <w:spacing w:val="1"/>
          <w:sz w:val="28"/>
          <w:szCs w:val="28"/>
          <w:u w:val="single"/>
        </w:rPr>
        <w:t>roj</w:t>
      </w:r>
      <w:r w:rsidR="00C078A0" w:rsidRPr="00B70C24">
        <w:rPr>
          <w:rFonts w:asciiTheme="majorHAnsi" w:hAnsiTheme="majorHAnsi" w:cs="Arial"/>
          <w:b/>
          <w:bCs/>
          <w:spacing w:val="-1"/>
          <w:sz w:val="28"/>
          <w:szCs w:val="28"/>
          <w:u w:val="single"/>
        </w:rPr>
        <w:t>e</w:t>
      </w:r>
      <w:r w:rsidR="00C078A0" w:rsidRPr="00B70C24">
        <w:rPr>
          <w:rFonts w:asciiTheme="majorHAnsi" w:hAnsiTheme="majorHAnsi" w:cs="Arial"/>
          <w:b/>
          <w:bCs/>
          <w:spacing w:val="-2"/>
          <w:sz w:val="28"/>
          <w:szCs w:val="28"/>
          <w:u w:val="single"/>
        </w:rPr>
        <w:t>c</w:t>
      </w:r>
      <w:r w:rsidR="00C078A0" w:rsidRPr="00B70C24">
        <w:rPr>
          <w:rFonts w:asciiTheme="majorHAnsi" w:hAnsiTheme="majorHAnsi" w:cs="Arial"/>
          <w:b/>
          <w:bCs/>
          <w:sz w:val="28"/>
          <w:szCs w:val="28"/>
          <w:u w:val="single"/>
        </w:rPr>
        <w:t>t</w:t>
      </w:r>
      <w:r w:rsidR="00C078A0" w:rsidRPr="00B70C24">
        <w:rPr>
          <w:rFonts w:asciiTheme="majorHAnsi" w:hAnsiTheme="majorHAnsi" w:cs="Arial"/>
          <w:b/>
          <w:bCs/>
          <w:sz w:val="28"/>
          <w:szCs w:val="28"/>
        </w:rPr>
        <w:t>.</w:t>
      </w:r>
      <w:r w:rsidR="007B05E5" w:rsidRPr="00B70C24">
        <w:rPr>
          <w:rFonts w:asciiTheme="majorHAnsi" w:hAnsiTheme="majorHAnsi" w:cs="Arial"/>
          <w:b/>
          <w:sz w:val="28"/>
          <w:szCs w:val="28"/>
        </w:rPr>
        <w:t xml:space="preserve"> </w:t>
      </w:r>
      <w:r w:rsidR="00C078A0" w:rsidRPr="00B70C24">
        <w:rPr>
          <w:rFonts w:asciiTheme="majorHAnsi" w:hAnsiTheme="majorHAnsi" w:cs="Arial"/>
          <w:b/>
          <w:sz w:val="28"/>
          <w:szCs w:val="28"/>
        </w:rPr>
        <w:t>(Group Meeting #1)</w:t>
      </w:r>
    </w:p>
    <w:p w14:paraId="779B8FBF" w14:textId="77777777" w:rsidR="007B05E5" w:rsidRPr="00C078A0" w:rsidRDefault="007B05E5">
      <w:pPr>
        <w:rPr>
          <w:rFonts w:asciiTheme="majorHAnsi" w:hAnsiTheme="majorHAnsi" w:cs="Arial"/>
          <w:b/>
        </w:rPr>
      </w:pPr>
    </w:p>
    <w:p w14:paraId="226C272D" w14:textId="606A330A" w:rsidR="004C1824" w:rsidRPr="00C078A0" w:rsidRDefault="004C1824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  <w:b/>
        </w:rPr>
        <w:t>Topic of interest:</w:t>
      </w:r>
      <w:r w:rsidRPr="00C078A0">
        <w:rPr>
          <w:rFonts w:asciiTheme="majorHAnsi" w:hAnsiTheme="majorHAnsi" w:cs="Arial"/>
        </w:rPr>
        <w:t xml:space="preserve"> </w:t>
      </w:r>
      <w:r w:rsidR="009244CD" w:rsidRPr="00C078A0">
        <w:rPr>
          <w:rFonts w:asciiTheme="majorHAnsi" w:hAnsiTheme="majorHAnsi" w:cs="Arial"/>
        </w:rPr>
        <w:t>Oncologic 18F-FDG PET/CT Report Completeness</w:t>
      </w:r>
      <w:r w:rsidRPr="00C078A0">
        <w:rPr>
          <w:rFonts w:asciiTheme="majorHAnsi" w:hAnsiTheme="majorHAnsi" w:cs="Arial"/>
        </w:rPr>
        <w:t>.</w:t>
      </w:r>
    </w:p>
    <w:p w14:paraId="17042056" w14:textId="77777777" w:rsidR="003461AA" w:rsidRPr="00C078A0" w:rsidRDefault="003461AA">
      <w:pPr>
        <w:rPr>
          <w:rFonts w:asciiTheme="majorHAnsi" w:hAnsiTheme="majorHAnsi" w:cs="Arial"/>
        </w:rPr>
      </w:pPr>
    </w:p>
    <w:p w14:paraId="2BE0444A" w14:textId="6620662E" w:rsidR="009244CD" w:rsidRPr="00C078A0" w:rsidRDefault="004C1824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  <w:b/>
        </w:rPr>
        <w:t>Explanation:</w:t>
      </w:r>
      <w:r w:rsidR="009244CD" w:rsidRPr="00C078A0">
        <w:rPr>
          <w:rFonts w:asciiTheme="majorHAnsi" w:hAnsiTheme="majorHAnsi" w:cs="Arial"/>
        </w:rPr>
        <w:t xml:space="preserve"> The written radiology report is the primary means of communication between interpreting and referring physicians</w:t>
      </w:r>
      <w:r w:rsidR="0030411D" w:rsidRPr="00C078A0">
        <w:rPr>
          <w:rFonts w:asciiTheme="majorHAnsi" w:hAnsiTheme="majorHAnsi" w:cs="Arial"/>
        </w:rPr>
        <w:t>.</w:t>
      </w:r>
      <w:r w:rsidR="009244CD" w:rsidRPr="00C078A0">
        <w:rPr>
          <w:rFonts w:asciiTheme="majorHAnsi" w:hAnsiTheme="majorHAnsi" w:cs="Arial"/>
        </w:rPr>
        <w:t xml:space="preserve"> The report is part of the permanent medical record, and </w:t>
      </w:r>
      <w:r w:rsidR="003461AA" w:rsidRPr="00C078A0">
        <w:rPr>
          <w:rFonts w:asciiTheme="majorHAnsi" w:hAnsiTheme="majorHAnsi" w:cs="Arial"/>
        </w:rPr>
        <w:t>often</w:t>
      </w:r>
      <w:r w:rsidR="009244CD" w:rsidRPr="00C078A0">
        <w:rPr>
          <w:rFonts w:asciiTheme="majorHAnsi" w:hAnsiTheme="majorHAnsi" w:cs="Arial"/>
        </w:rPr>
        <w:t xml:space="preserve"> play</w:t>
      </w:r>
      <w:r w:rsidR="003461AA" w:rsidRPr="00C078A0">
        <w:rPr>
          <w:rFonts w:asciiTheme="majorHAnsi" w:hAnsiTheme="majorHAnsi" w:cs="Arial"/>
        </w:rPr>
        <w:t>s</w:t>
      </w:r>
      <w:r w:rsidR="009244CD" w:rsidRPr="00C078A0">
        <w:rPr>
          <w:rFonts w:asciiTheme="majorHAnsi" w:hAnsiTheme="majorHAnsi" w:cs="Arial"/>
        </w:rPr>
        <w:t xml:space="preserve"> a role in billing, medicolegal proceedings, and demonstrating regulatory compliance. </w:t>
      </w:r>
      <w:r w:rsidR="003461AA" w:rsidRPr="00C078A0">
        <w:rPr>
          <w:rFonts w:asciiTheme="majorHAnsi" w:hAnsiTheme="majorHAnsi" w:cs="Arial"/>
        </w:rPr>
        <w:t>PET/CT, a</w:t>
      </w:r>
      <w:r w:rsidR="009244CD" w:rsidRPr="00C078A0">
        <w:rPr>
          <w:rFonts w:asciiTheme="majorHAnsi" w:hAnsiTheme="majorHAnsi" w:cs="Arial"/>
        </w:rPr>
        <w:t xml:space="preserve">s a hybrid modality, </w:t>
      </w:r>
      <w:r w:rsidR="003461AA" w:rsidRPr="00C078A0">
        <w:rPr>
          <w:rFonts w:asciiTheme="majorHAnsi" w:hAnsiTheme="majorHAnsi" w:cs="Arial"/>
        </w:rPr>
        <w:t>requires relatively complex reports</w:t>
      </w:r>
      <w:r w:rsidR="009244CD" w:rsidRPr="00C078A0">
        <w:rPr>
          <w:rFonts w:asciiTheme="majorHAnsi" w:hAnsiTheme="majorHAnsi" w:cs="Arial"/>
        </w:rPr>
        <w:t xml:space="preserve">, therefore report completeness can present more of a challenge. </w:t>
      </w:r>
      <w:r w:rsidR="001E125A" w:rsidRPr="00C078A0">
        <w:rPr>
          <w:rFonts w:asciiTheme="majorHAnsi" w:hAnsiTheme="majorHAnsi" w:cs="Arial"/>
        </w:rPr>
        <w:t>A summary article on this topic is: Niederkohr RD, et al. “Reporting Guidance for Oncologic 18F-FDG PET/CT Imaging.” J Nuc Med 2013. 54(5): 756-61.</w:t>
      </w:r>
    </w:p>
    <w:p w14:paraId="4E4D6A17" w14:textId="77777777" w:rsidR="0030411D" w:rsidRPr="00C078A0" w:rsidRDefault="0030411D">
      <w:pPr>
        <w:rPr>
          <w:rFonts w:asciiTheme="majorHAnsi" w:hAnsiTheme="majorHAnsi" w:cs="Arial"/>
        </w:rPr>
      </w:pPr>
    </w:p>
    <w:p w14:paraId="6064D31E" w14:textId="40688436" w:rsidR="003461AA" w:rsidRPr="00C078A0" w:rsidRDefault="0030411D">
      <w:pPr>
        <w:rPr>
          <w:rFonts w:asciiTheme="majorHAnsi" w:hAnsiTheme="majorHAnsi" w:cs="Arial"/>
          <w:b/>
        </w:rPr>
      </w:pPr>
      <w:r w:rsidRPr="00C078A0">
        <w:rPr>
          <w:rFonts w:asciiTheme="majorHAnsi" w:hAnsiTheme="majorHAnsi" w:cs="Arial"/>
          <w:b/>
        </w:rPr>
        <w:t>Define the measurement</w:t>
      </w:r>
      <w:r w:rsidR="005D5B78" w:rsidRPr="00C078A0">
        <w:rPr>
          <w:rFonts w:asciiTheme="majorHAnsi" w:hAnsiTheme="majorHAnsi" w:cs="Arial"/>
          <w:b/>
        </w:rPr>
        <w:t>s</w:t>
      </w:r>
      <w:r w:rsidRPr="00C078A0">
        <w:rPr>
          <w:rFonts w:asciiTheme="majorHAnsi" w:hAnsiTheme="majorHAnsi" w:cs="Arial"/>
          <w:b/>
        </w:rPr>
        <w:t xml:space="preserve"> to be taken: </w:t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201"/>
        <w:gridCol w:w="6930"/>
        <w:gridCol w:w="1530"/>
      </w:tblGrid>
      <w:tr w:rsidR="00D223C0" w:rsidRPr="00C078A0" w14:paraId="699F6F57" w14:textId="77777777" w:rsidTr="005C4027">
        <w:tc>
          <w:tcPr>
            <w:tcW w:w="419" w:type="dxa"/>
          </w:tcPr>
          <w:p w14:paraId="7E10E3E5" w14:textId="17A17147" w:rsidR="003461AA" w:rsidRPr="00C078A0" w:rsidRDefault="003461AA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01" w:type="dxa"/>
          </w:tcPr>
          <w:p w14:paraId="77CB6E38" w14:textId="2786EBCD" w:rsidR="003461AA" w:rsidRPr="00C078A0" w:rsidRDefault="003461AA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930" w:type="dxa"/>
          </w:tcPr>
          <w:p w14:paraId="6CC0406F" w14:textId="23288674" w:rsidR="003461AA" w:rsidRPr="00C078A0" w:rsidRDefault="003461AA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Report Element</w:t>
            </w:r>
          </w:p>
        </w:tc>
        <w:tc>
          <w:tcPr>
            <w:tcW w:w="1530" w:type="dxa"/>
          </w:tcPr>
          <w:p w14:paraId="2674CB13" w14:textId="308D865E" w:rsidR="003461AA" w:rsidRPr="00C078A0" w:rsidRDefault="00D223C0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Present/Absent</w:t>
            </w:r>
          </w:p>
        </w:tc>
      </w:tr>
      <w:tr w:rsidR="00D223C0" w:rsidRPr="00C078A0" w14:paraId="30895FF6" w14:textId="77777777" w:rsidTr="005C4027">
        <w:tc>
          <w:tcPr>
            <w:tcW w:w="419" w:type="dxa"/>
          </w:tcPr>
          <w:p w14:paraId="52BE0A55" w14:textId="278362B2" w:rsidR="003461AA" w:rsidRPr="00C078A0" w:rsidRDefault="003461AA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371F4BE7" w14:textId="6903D2E2" w:rsidR="003461AA" w:rsidRPr="00C078A0" w:rsidRDefault="003461AA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Clinical history </w:t>
            </w:r>
          </w:p>
        </w:tc>
        <w:tc>
          <w:tcPr>
            <w:tcW w:w="6930" w:type="dxa"/>
          </w:tcPr>
          <w:p w14:paraId="718633D2" w14:textId="53D61BF2" w:rsidR="00EA7AD8" w:rsidRPr="00C078A0" w:rsidRDefault="00EA7AD8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Indication for </w:t>
            </w:r>
            <w:r w:rsidR="007205A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the 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study*</w:t>
            </w:r>
          </w:p>
          <w:p w14:paraId="46AFB63B" w14:textId="187EA209" w:rsidR="00A92F2C" w:rsidRPr="00C078A0" w:rsidRDefault="00EA7AD8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*”Present” requires an indication (</w:t>
            </w:r>
            <w:r w:rsidR="007205A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e.g. 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“to guide Initial treatment strategy”); if a</w:t>
            </w:r>
            <w:r w:rsidR="003461AA"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cancer 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has been </w:t>
            </w:r>
            <w:r w:rsidR="003461AA"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diagnosed,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the site and type of cancer,</w:t>
            </w:r>
            <w:r w:rsidR="007205AA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and if treatment has been administered, 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a </w:t>
            </w:r>
            <w:r w:rsidR="003461AA"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brief treatment history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5DEEE30D" w14:textId="39727B99" w:rsidR="003461AA" w:rsidRPr="00C078A0" w:rsidRDefault="003461AA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Present/Absent</w:t>
            </w:r>
          </w:p>
        </w:tc>
      </w:tr>
      <w:tr w:rsidR="00D223C0" w:rsidRPr="00C078A0" w14:paraId="015E4DCE" w14:textId="77777777" w:rsidTr="005C4027">
        <w:tc>
          <w:tcPr>
            <w:tcW w:w="419" w:type="dxa"/>
          </w:tcPr>
          <w:p w14:paraId="7B1053D9" w14:textId="766E1F73" w:rsidR="003461AA" w:rsidRPr="00C078A0" w:rsidRDefault="003461AA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dxa"/>
          </w:tcPr>
          <w:p w14:paraId="1AD995AC" w14:textId="101FF260" w:rsidR="003461AA" w:rsidRPr="00C078A0" w:rsidRDefault="00B1537F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Technique</w:t>
            </w:r>
            <w:r w:rsidR="003461AA"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</w:tcPr>
          <w:p w14:paraId="284FB26A" w14:textId="7C4FDFD1" w:rsidR="003461AA" w:rsidRPr="00C078A0" w:rsidRDefault="003461AA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Radiopharmaceutical name (e.g. 18F-FDG, FDG) </w:t>
            </w:r>
          </w:p>
        </w:tc>
        <w:tc>
          <w:tcPr>
            <w:tcW w:w="1530" w:type="dxa"/>
          </w:tcPr>
          <w:p w14:paraId="147C5890" w14:textId="081544CC" w:rsidR="003461AA" w:rsidRPr="00C078A0" w:rsidRDefault="003461AA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Present/Absent</w:t>
            </w:r>
          </w:p>
        </w:tc>
      </w:tr>
      <w:tr w:rsidR="002843BD" w:rsidRPr="00C078A0" w14:paraId="516736C3" w14:textId="77777777" w:rsidTr="005C4027">
        <w:tc>
          <w:tcPr>
            <w:tcW w:w="419" w:type="dxa"/>
          </w:tcPr>
          <w:p w14:paraId="553A14C7" w14:textId="79B98858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14:paraId="19DB81E0" w14:textId="28827AEB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736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Technique </w:t>
            </w:r>
          </w:p>
        </w:tc>
        <w:tc>
          <w:tcPr>
            <w:tcW w:w="6930" w:type="dxa"/>
          </w:tcPr>
          <w:p w14:paraId="1D67FAE0" w14:textId="34834816" w:rsidR="002843BD" w:rsidRPr="00C078A0" w:rsidRDefault="002843BD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Radiopharmaceutical dose/activity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 mCi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or MBq*</w:t>
            </w:r>
          </w:p>
          <w:p w14:paraId="15121E09" w14:textId="3A9CE437" w:rsidR="002843BD" w:rsidRPr="002843BD" w:rsidRDefault="002843BD" w:rsidP="002843BD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843B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*</w:t>
            </w:r>
            <w:r w:rsidRPr="002843BD">
              <w:rPr>
                <w:rFonts w:ascii="Calibri" w:hAnsi="Calibri" w:cs="Calibri"/>
                <w:sz w:val="20"/>
                <w:szCs w:val="20"/>
              </w:rPr>
              <w:t>”Present” requires an exact number measured and rounded to the nearest MBq (e.g. 373 MBq) or nearest tenth of a mCi (e.g. 9.2 mCi). Rounding more than this or using an approximate number entered as part of a template is not acceptable.</w:t>
            </w:r>
          </w:p>
        </w:tc>
        <w:tc>
          <w:tcPr>
            <w:tcW w:w="1530" w:type="dxa"/>
          </w:tcPr>
          <w:p w14:paraId="7316EBF6" w14:textId="77FC5D78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Present/Absent</w:t>
            </w:r>
          </w:p>
        </w:tc>
      </w:tr>
      <w:tr w:rsidR="002843BD" w:rsidRPr="00C078A0" w14:paraId="6A3634A3" w14:textId="77777777" w:rsidTr="005C4027">
        <w:tc>
          <w:tcPr>
            <w:tcW w:w="419" w:type="dxa"/>
          </w:tcPr>
          <w:p w14:paraId="093E1A15" w14:textId="7638568C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14:paraId="7FACB8C4" w14:textId="30B257AC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736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Technique </w:t>
            </w:r>
          </w:p>
        </w:tc>
        <w:tc>
          <w:tcPr>
            <w:tcW w:w="6930" w:type="dxa"/>
          </w:tcPr>
          <w:p w14:paraId="203946EB" w14:textId="3CA440B4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Route of radiophar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maceutical administration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(e.g. IV)</w:t>
            </w:r>
          </w:p>
        </w:tc>
        <w:tc>
          <w:tcPr>
            <w:tcW w:w="1530" w:type="dxa"/>
          </w:tcPr>
          <w:p w14:paraId="506267D5" w14:textId="29A659D0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Present/Absent</w:t>
            </w:r>
          </w:p>
        </w:tc>
      </w:tr>
      <w:tr w:rsidR="002843BD" w:rsidRPr="00C078A0" w14:paraId="0E09D731" w14:textId="77777777" w:rsidTr="005C4027">
        <w:tc>
          <w:tcPr>
            <w:tcW w:w="419" w:type="dxa"/>
          </w:tcPr>
          <w:p w14:paraId="4D9ADE59" w14:textId="57DF435B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14:paraId="3C8E3E63" w14:textId="44DA3435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736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Technique </w:t>
            </w:r>
          </w:p>
        </w:tc>
        <w:tc>
          <w:tcPr>
            <w:tcW w:w="6930" w:type="dxa"/>
          </w:tcPr>
          <w:p w14:paraId="60F67E9B" w14:textId="3B7DFF1C" w:rsidR="002843BD" w:rsidRPr="00C078A0" w:rsidRDefault="002843BD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Uptake time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(time from radiopharmaceutical injection to imaging)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in minutes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*</w:t>
            </w:r>
          </w:p>
          <w:p w14:paraId="37FC2864" w14:textId="74BDF1AE" w:rsidR="002843BD" w:rsidRPr="00C078A0" w:rsidRDefault="002843BD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*”Present” requires the exact time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measured to the nearest minute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A number rounded to the tens digit or an approximate number entered as part of a template is not acceptable. </w:t>
            </w:r>
          </w:p>
        </w:tc>
        <w:tc>
          <w:tcPr>
            <w:tcW w:w="1530" w:type="dxa"/>
          </w:tcPr>
          <w:p w14:paraId="62FC53BB" w14:textId="1BA4B4E3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lastRenderedPageBreak/>
              <w:t>Present Absent</w:t>
            </w:r>
          </w:p>
          <w:p w14:paraId="5FA668A8" w14:textId="10AC002F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43BD" w:rsidRPr="00C078A0" w14:paraId="22D980CA" w14:textId="77777777" w:rsidTr="005C4027">
        <w:tc>
          <w:tcPr>
            <w:tcW w:w="419" w:type="dxa"/>
          </w:tcPr>
          <w:p w14:paraId="3CF8CA5F" w14:textId="44CF3A41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1201" w:type="dxa"/>
          </w:tcPr>
          <w:p w14:paraId="2E14ED24" w14:textId="02119D1D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736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Technique </w:t>
            </w:r>
          </w:p>
        </w:tc>
        <w:tc>
          <w:tcPr>
            <w:tcW w:w="6930" w:type="dxa"/>
          </w:tcPr>
          <w:p w14:paraId="73DA5178" w14:textId="77D99822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Blood glucose level in mg/dL or equivalent units</w:t>
            </w:r>
          </w:p>
        </w:tc>
        <w:tc>
          <w:tcPr>
            <w:tcW w:w="1530" w:type="dxa"/>
          </w:tcPr>
          <w:p w14:paraId="19746F2B" w14:textId="616F80F7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Present/Absent</w:t>
            </w:r>
          </w:p>
        </w:tc>
      </w:tr>
      <w:tr w:rsidR="002843BD" w:rsidRPr="00C078A0" w14:paraId="047A587B" w14:textId="77777777" w:rsidTr="005C4027">
        <w:tc>
          <w:tcPr>
            <w:tcW w:w="419" w:type="dxa"/>
          </w:tcPr>
          <w:p w14:paraId="3D153634" w14:textId="328B89A2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1201" w:type="dxa"/>
          </w:tcPr>
          <w:p w14:paraId="1D36D14C" w14:textId="78C51C6D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736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Technique </w:t>
            </w:r>
          </w:p>
        </w:tc>
        <w:tc>
          <w:tcPr>
            <w:tcW w:w="6930" w:type="dxa"/>
          </w:tcPr>
          <w:p w14:paraId="5B0824C1" w14:textId="3F61238B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Precise body region scanned </w:t>
            </w:r>
          </w:p>
        </w:tc>
        <w:tc>
          <w:tcPr>
            <w:tcW w:w="1530" w:type="dxa"/>
          </w:tcPr>
          <w:p w14:paraId="6276D947" w14:textId="0DB3782C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Present/Absent</w:t>
            </w:r>
          </w:p>
        </w:tc>
      </w:tr>
      <w:tr w:rsidR="002843BD" w:rsidRPr="00C078A0" w14:paraId="59B291BC" w14:textId="77777777" w:rsidTr="005C4027">
        <w:tc>
          <w:tcPr>
            <w:tcW w:w="419" w:type="dxa"/>
          </w:tcPr>
          <w:p w14:paraId="67FF0EB4" w14:textId="2E2BD2E3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1201" w:type="dxa"/>
          </w:tcPr>
          <w:p w14:paraId="64A1186F" w14:textId="3CE078F6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73628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Technique </w:t>
            </w:r>
          </w:p>
        </w:tc>
        <w:tc>
          <w:tcPr>
            <w:tcW w:w="6930" w:type="dxa"/>
          </w:tcPr>
          <w:p w14:paraId="4A8B80F0" w14:textId="77777777" w:rsidR="002843BD" w:rsidRPr="00C078A0" w:rsidRDefault="002843BD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Description of the CT performed*</w:t>
            </w:r>
          </w:p>
          <w:p w14:paraId="13334B8B" w14:textId="07F3B247" w:rsidR="002843BD" w:rsidRPr="00C078A0" w:rsidRDefault="002843BD" w:rsidP="002843B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*”Present” requires reporting the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presence or absence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of IV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/PO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contrast, and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if given, the </w:t>
            </w: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agent/dose/route. </w:t>
            </w:r>
          </w:p>
        </w:tc>
        <w:tc>
          <w:tcPr>
            <w:tcW w:w="1530" w:type="dxa"/>
          </w:tcPr>
          <w:p w14:paraId="31E5D895" w14:textId="41338BC7" w:rsidR="002843BD" w:rsidRPr="00C078A0" w:rsidRDefault="002843BD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Present/Absent</w:t>
            </w:r>
          </w:p>
        </w:tc>
      </w:tr>
      <w:tr w:rsidR="00D223C0" w:rsidRPr="00C078A0" w14:paraId="1CAC07FB" w14:textId="77777777" w:rsidTr="005C4027">
        <w:tc>
          <w:tcPr>
            <w:tcW w:w="419" w:type="dxa"/>
          </w:tcPr>
          <w:p w14:paraId="49630380" w14:textId="64DE4902" w:rsidR="003461AA" w:rsidRPr="00C078A0" w:rsidRDefault="003461AA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1" w:type="dxa"/>
          </w:tcPr>
          <w:p w14:paraId="04572ADD" w14:textId="77DE6F91" w:rsidR="003461AA" w:rsidRPr="00C078A0" w:rsidRDefault="005C4027" w:rsidP="005C4027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Comparisons</w:t>
            </w:r>
          </w:p>
        </w:tc>
        <w:tc>
          <w:tcPr>
            <w:tcW w:w="6930" w:type="dxa"/>
          </w:tcPr>
          <w:p w14:paraId="1F1413C3" w14:textId="19AD2E60" w:rsidR="003461AA" w:rsidRPr="00C078A0" w:rsidRDefault="003461AA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A comparison with date is listed or “none available” is indicated.  </w:t>
            </w:r>
          </w:p>
        </w:tc>
        <w:tc>
          <w:tcPr>
            <w:tcW w:w="1530" w:type="dxa"/>
          </w:tcPr>
          <w:p w14:paraId="6046F183" w14:textId="4054AD07" w:rsidR="003461AA" w:rsidRPr="00C078A0" w:rsidRDefault="003461AA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Present/Absent</w:t>
            </w:r>
          </w:p>
        </w:tc>
      </w:tr>
      <w:tr w:rsidR="00D223C0" w:rsidRPr="00C078A0" w14:paraId="4D708190" w14:textId="77777777" w:rsidTr="005C4027">
        <w:tc>
          <w:tcPr>
            <w:tcW w:w="419" w:type="dxa"/>
          </w:tcPr>
          <w:p w14:paraId="2CE99261" w14:textId="33E4BF4B" w:rsidR="003461AA" w:rsidRPr="00C078A0" w:rsidRDefault="003461AA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dxa"/>
          </w:tcPr>
          <w:p w14:paraId="34A21675" w14:textId="77777777" w:rsidR="00B1537F" w:rsidRDefault="003461AA" w:rsidP="001A1D96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Findings/</w:t>
            </w:r>
          </w:p>
          <w:p w14:paraId="3B125320" w14:textId="1C13F137" w:rsidR="003461AA" w:rsidRPr="00C078A0" w:rsidRDefault="003461AA" w:rsidP="000E207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Impression</w:t>
            </w:r>
          </w:p>
        </w:tc>
        <w:tc>
          <w:tcPr>
            <w:tcW w:w="6930" w:type="dxa"/>
          </w:tcPr>
          <w:p w14:paraId="490BD741" w14:textId="3C2FFA03" w:rsidR="005C4027" w:rsidRPr="000E207F" w:rsidRDefault="003461AA" w:rsidP="005C402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C078A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Clearly labeled, separate Findings and Impression sections are present</w:t>
            </w:r>
          </w:p>
        </w:tc>
        <w:tc>
          <w:tcPr>
            <w:tcW w:w="1530" w:type="dxa"/>
          </w:tcPr>
          <w:p w14:paraId="664DB047" w14:textId="53DC3483" w:rsidR="003461AA" w:rsidRPr="00C078A0" w:rsidRDefault="003461AA" w:rsidP="001A1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078A0">
              <w:rPr>
                <w:rFonts w:asciiTheme="majorHAnsi" w:hAnsiTheme="majorHAnsi" w:cs="Arial"/>
                <w:sz w:val="20"/>
                <w:szCs w:val="20"/>
              </w:rPr>
              <w:t>Present/Absent</w:t>
            </w:r>
          </w:p>
        </w:tc>
      </w:tr>
    </w:tbl>
    <w:p w14:paraId="05EFF228" w14:textId="14EC6F97" w:rsidR="0030411D" w:rsidRDefault="0030411D">
      <w:pPr>
        <w:rPr>
          <w:rFonts w:asciiTheme="majorHAnsi" w:hAnsiTheme="majorHAnsi" w:cs="Arial"/>
        </w:rPr>
      </w:pPr>
    </w:p>
    <w:p w14:paraId="3D32F11D" w14:textId="1DB16D2B" w:rsidR="002843BD" w:rsidRDefault="002843B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jurisdictions requiring radiation dose reporting, reporting to the required standards may be added as an 11</w:t>
      </w:r>
      <w:r w:rsidRPr="002843BD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element.  </w:t>
      </w:r>
    </w:p>
    <w:p w14:paraId="6658AAC4" w14:textId="77777777" w:rsidR="002843BD" w:rsidRPr="00C078A0" w:rsidRDefault="002843BD">
      <w:pPr>
        <w:rPr>
          <w:rFonts w:asciiTheme="majorHAnsi" w:hAnsiTheme="majorHAnsi" w:cs="Arial"/>
        </w:rPr>
      </w:pPr>
    </w:p>
    <w:p w14:paraId="61299EB4" w14:textId="6A9A4D09" w:rsidR="0030411D" w:rsidRPr="00C078A0" w:rsidRDefault="0030411D">
      <w:pPr>
        <w:rPr>
          <w:rFonts w:asciiTheme="majorHAnsi" w:hAnsiTheme="majorHAnsi" w:cs="Arial"/>
          <w:b/>
        </w:rPr>
      </w:pPr>
      <w:r w:rsidRPr="00C078A0">
        <w:rPr>
          <w:rFonts w:asciiTheme="majorHAnsi" w:hAnsiTheme="majorHAnsi" w:cs="Arial"/>
          <w:b/>
        </w:rPr>
        <w:t>Establish a desired measurement target/goal:</w:t>
      </w:r>
    </w:p>
    <w:p w14:paraId="062FBD2B" w14:textId="77777777" w:rsidR="005D5B78" w:rsidRPr="00C078A0" w:rsidRDefault="005D5B78">
      <w:pPr>
        <w:rPr>
          <w:rFonts w:asciiTheme="majorHAnsi" w:hAnsiTheme="majorHAnsi" w:cs="Arial"/>
          <w:b/>
        </w:rPr>
      </w:pPr>
    </w:p>
    <w:p w14:paraId="72A448C9" w14:textId="35D02C03" w:rsidR="00EA7AD8" w:rsidRPr="00C078A0" w:rsidRDefault="00EA7AD8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 xml:space="preserve">We aim for all PET/CT reports to be </w:t>
      </w:r>
      <w:r w:rsidR="00C078A0" w:rsidRPr="00C078A0">
        <w:rPr>
          <w:rFonts w:asciiTheme="majorHAnsi" w:hAnsiTheme="majorHAnsi" w:cs="Arial"/>
        </w:rPr>
        <w:t>≥90</w:t>
      </w:r>
      <w:r w:rsidRPr="00C078A0">
        <w:rPr>
          <w:rFonts w:asciiTheme="majorHAnsi" w:hAnsiTheme="majorHAnsi" w:cs="Arial"/>
        </w:rPr>
        <w:t xml:space="preserve">% complete. </w:t>
      </w:r>
    </w:p>
    <w:p w14:paraId="452C8844" w14:textId="77777777" w:rsidR="00EA7AD8" w:rsidRPr="00C078A0" w:rsidRDefault="00EA7AD8">
      <w:pPr>
        <w:rPr>
          <w:rFonts w:asciiTheme="majorHAnsi" w:hAnsiTheme="majorHAnsi" w:cs="Arial"/>
        </w:rPr>
      </w:pPr>
    </w:p>
    <w:p w14:paraId="781D9245" w14:textId="4631342B" w:rsidR="005D5B78" w:rsidRPr="00C078A0" w:rsidRDefault="00EA7AD8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 xml:space="preserve">We will measure </w:t>
      </w:r>
      <w:r w:rsidR="005D5B78" w:rsidRPr="00C078A0">
        <w:rPr>
          <w:rFonts w:asciiTheme="majorHAnsi" w:hAnsiTheme="majorHAnsi" w:cs="Arial"/>
        </w:rPr>
        <w:t xml:space="preserve">25 </w:t>
      </w:r>
      <w:r w:rsidR="00BA70B1" w:rsidRPr="00C078A0">
        <w:rPr>
          <w:rFonts w:asciiTheme="majorHAnsi" w:hAnsiTheme="majorHAnsi" w:cs="Arial"/>
        </w:rPr>
        <w:t>consecutive</w:t>
      </w:r>
      <w:r w:rsidR="005D5B78" w:rsidRPr="00C078A0">
        <w:rPr>
          <w:rFonts w:asciiTheme="majorHAnsi" w:hAnsiTheme="majorHAnsi" w:cs="Arial"/>
        </w:rPr>
        <w:t xml:space="preserve"> PET/CT reports </w:t>
      </w:r>
      <w:r w:rsidRPr="00C078A0">
        <w:rPr>
          <w:rFonts w:asciiTheme="majorHAnsi" w:hAnsiTheme="majorHAnsi" w:cs="Arial"/>
        </w:rPr>
        <w:t>for each reader in our practice</w:t>
      </w:r>
      <w:r w:rsidR="005D5B78" w:rsidRPr="00C078A0">
        <w:rPr>
          <w:rFonts w:asciiTheme="majorHAnsi" w:hAnsiTheme="majorHAnsi" w:cs="Arial"/>
        </w:rPr>
        <w:t>, beginning on this date: [].</w:t>
      </w:r>
      <w:r w:rsidR="00BA70B1" w:rsidRPr="00C078A0">
        <w:rPr>
          <w:rFonts w:asciiTheme="majorHAnsi" w:hAnsiTheme="majorHAnsi" w:cs="Arial"/>
        </w:rPr>
        <w:t xml:space="preserve"> </w:t>
      </w:r>
      <w:r w:rsidRPr="00C078A0">
        <w:rPr>
          <w:rFonts w:asciiTheme="majorHAnsi" w:hAnsiTheme="majorHAnsi" w:cs="Arial"/>
        </w:rPr>
        <w:t xml:space="preserve">Each report will be scored for the </w:t>
      </w:r>
      <w:r w:rsidR="00C078A0" w:rsidRPr="00C078A0">
        <w:rPr>
          <w:rFonts w:asciiTheme="majorHAnsi" w:hAnsiTheme="majorHAnsi" w:cs="Arial"/>
        </w:rPr>
        <w:t>above 10 elements. A reader will meet the goal if all 25 repor</w:t>
      </w:r>
      <w:r w:rsidR="001A1D96">
        <w:rPr>
          <w:rFonts w:asciiTheme="majorHAnsi" w:hAnsiTheme="majorHAnsi" w:cs="Arial"/>
        </w:rPr>
        <w:t>ts have at least 9</w:t>
      </w:r>
      <w:r w:rsidR="00C078A0" w:rsidRPr="00C078A0">
        <w:rPr>
          <w:rFonts w:asciiTheme="majorHAnsi" w:hAnsiTheme="majorHAnsi" w:cs="Arial"/>
        </w:rPr>
        <w:t xml:space="preserve"> of the 10 elements. </w:t>
      </w:r>
    </w:p>
    <w:p w14:paraId="49126882" w14:textId="77777777" w:rsidR="00B5063F" w:rsidRPr="00C078A0" w:rsidRDefault="00B5063F">
      <w:pPr>
        <w:rPr>
          <w:rFonts w:asciiTheme="majorHAnsi" w:hAnsiTheme="majorHAnsi" w:cs="Arial"/>
        </w:rPr>
      </w:pPr>
    </w:p>
    <w:p w14:paraId="62401EF0" w14:textId="77777777" w:rsidR="00B5063F" w:rsidRPr="00C078A0" w:rsidRDefault="00B5063F">
      <w:pPr>
        <w:rPr>
          <w:rFonts w:asciiTheme="majorHAnsi" w:hAnsiTheme="majorHAnsi" w:cs="Arial"/>
          <w:b/>
        </w:rPr>
      </w:pPr>
      <w:r w:rsidRPr="00C078A0">
        <w:rPr>
          <w:rFonts w:asciiTheme="majorHAnsi" w:hAnsiTheme="majorHAnsi" w:cs="Arial"/>
          <w:b/>
        </w:rPr>
        <w:t>Estimate the predicted baseline measurement result:</w:t>
      </w:r>
    </w:p>
    <w:p w14:paraId="25D7A77F" w14:textId="77777777" w:rsidR="00C0773E" w:rsidRPr="00C078A0" w:rsidRDefault="00C0773E" w:rsidP="00B5063F">
      <w:pPr>
        <w:rPr>
          <w:rFonts w:asciiTheme="majorHAnsi" w:hAnsiTheme="majorHAnsi" w:cs="Arial"/>
        </w:rPr>
      </w:pPr>
    </w:p>
    <w:p w14:paraId="6CDEDE44" w14:textId="79EE1293" w:rsidR="00013D07" w:rsidRPr="00C078A0" w:rsidRDefault="00B5063F" w:rsidP="00B5063F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 xml:space="preserve">Our group estimates </w:t>
      </w:r>
      <w:r w:rsidR="007816DA" w:rsidRPr="00C078A0">
        <w:rPr>
          <w:rFonts w:asciiTheme="majorHAnsi" w:hAnsiTheme="majorHAnsi" w:cs="Arial"/>
        </w:rPr>
        <w:t xml:space="preserve">that most PET/CT readers </w:t>
      </w:r>
      <w:r w:rsidR="00C078A0" w:rsidRPr="00C078A0">
        <w:rPr>
          <w:rFonts w:asciiTheme="majorHAnsi" w:hAnsiTheme="majorHAnsi" w:cs="Arial"/>
        </w:rPr>
        <w:t>will have</w:t>
      </w:r>
      <w:r w:rsidR="007816DA" w:rsidRPr="00C078A0">
        <w:rPr>
          <w:rFonts w:asciiTheme="majorHAnsi" w:hAnsiTheme="majorHAnsi" w:cs="Arial"/>
        </w:rPr>
        <w:t xml:space="preserve"> </w:t>
      </w:r>
      <w:r w:rsidR="00C078A0" w:rsidRPr="00C078A0">
        <w:rPr>
          <w:rFonts w:asciiTheme="majorHAnsi" w:hAnsiTheme="majorHAnsi" w:cs="Arial"/>
        </w:rPr>
        <w:t xml:space="preserve">[] out of 25 reports </w:t>
      </w:r>
      <w:r w:rsidR="00734BCC">
        <w:rPr>
          <w:rFonts w:asciiTheme="majorHAnsi" w:hAnsiTheme="majorHAnsi" w:cs="Arial"/>
        </w:rPr>
        <w:t>at or above</w:t>
      </w:r>
      <w:r w:rsidR="00C078A0" w:rsidRPr="00C078A0">
        <w:rPr>
          <w:rFonts w:asciiTheme="majorHAnsi" w:hAnsiTheme="majorHAnsi" w:cs="Arial"/>
        </w:rPr>
        <w:t xml:space="preserve"> the threshold of ≥90% complete. </w:t>
      </w:r>
    </w:p>
    <w:p w14:paraId="37F5080D" w14:textId="77777777" w:rsidR="00C078A0" w:rsidRDefault="00C078A0" w:rsidP="00B5063F">
      <w:pPr>
        <w:rPr>
          <w:rFonts w:asciiTheme="majorHAnsi" w:hAnsiTheme="majorHAnsi" w:cs="Arial"/>
        </w:rPr>
      </w:pPr>
    </w:p>
    <w:p w14:paraId="31C27724" w14:textId="77777777" w:rsidR="00C60BC8" w:rsidRPr="00C078A0" w:rsidRDefault="00C60BC8" w:rsidP="00B5063F">
      <w:pPr>
        <w:rPr>
          <w:rFonts w:asciiTheme="majorHAnsi" w:hAnsiTheme="majorHAnsi" w:cs="Arial"/>
        </w:rPr>
      </w:pPr>
    </w:p>
    <w:p w14:paraId="17049E6F" w14:textId="65335552" w:rsidR="00C078A0" w:rsidRPr="00C078A0" w:rsidRDefault="00013D07" w:rsidP="00013D07">
      <w:pPr>
        <w:rPr>
          <w:rFonts w:asciiTheme="majorHAnsi" w:hAnsiTheme="majorHAnsi" w:cs="Arial"/>
          <w:b/>
          <w:sz w:val="28"/>
          <w:szCs w:val="28"/>
          <w:u w:val="single"/>
        </w:rPr>
      </w:pPr>
      <w:r w:rsidRPr="00C078A0">
        <w:rPr>
          <w:rFonts w:asciiTheme="majorHAnsi" w:hAnsiTheme="majorHAnsi" w:cs="Arial"/>
          <w:b/>
          <w:sz w:val="28"/>
          <w:szCs w:val="28"/>
          <w:u w:val="single"/>
        </w:rPr>
        <w:t xml:space="preserve">Step 2: Do. </w:t>
      </w:r>
      <w:r w:rsidR="00B70C24">
        <w:rPr>
          <w:rFonts w:asciiTheme="majorHAnsi" w:hAnsiTheme="majorHAnsi" w:cs="Arial"/>
          <w:b/>
          <w:sz w:val="28"/>
          <w:szCs w:val="28"/>
          <w:u w:val="single"/>
        </w:rPr>
        <w:t>Baseline Measurement Summary</w:t>
      </w:r>
    </w:p>
    <w:p w14:paraId="58CAC912" w14:textId="77777777" w:rsidR="00B70C24" w:rsidRDefault="00B70C24" w:rsidP="00013D07">
      <w:pPr>
        <w:rPr>
          <w:rFonts w:asciiTheme="majorHAnsi" w:hAnsiTheme="majorHAnsi" w:cs="Arial"/>
          <w:color w:val="FF0000"/>
        </w:rPr>
      </w:pPr>
    </w:p>
    <w:p w14:paraId="2C1C4021" w14:textId="69DF7907" w:rsidR="00C078A0" w:rsidRPr="00C078A0" w:rsidRDefault="00B70C24" w:rsidP="00013D07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color w:val="FF0000"/>
        </w:rPr>
        <w:t>Report and summarize results via the provided Excel spreadsheet</w:t>
      </w:r>
      <w:r w:rsidR="002843BD">
        <w:rPr>
          <w:rFonts w:asciiTheme="majorHAnsi" w:hAnsiTheme="majorHAnsi" w:cs="Arial"/>
          <w:color w:val="FF0000"/>
        </w:rPr>
        <w:t xml:space="preserve"> for each reader.</w:t>
      </w:r>
    </w:p>
    <w:p w14:paraId="7690A348" w14:textId="77777777" w:rsidR="00B70C24" w:rsidRDefault="00B70C24" w:rsidP="00013D07">
      <w:pPr>
        <w:rPr>
          <w:rFonts w:asciiTheme="majorHAnsi" w:hAnsiTheme="majorHAnsi" w:cs="Arial"/>
        </w:rPr>
      </w:pPr>
    </w:p>
    <w:p w14:paraId="25D50901" w14:textId="78754700" w:rsidR="00B70C24" w:rsidRDefault="00C60BC8" w:rsidP="00013D0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Summarized Results: </w:t>
      </w:r>
    </w:p>
    <w:p w14:paraId="64F50619" w14:textId="6775C86F" w:rsidR="00F75163" w:rsidRPr="00B70C24" w:rsidRDefault="00B70C24" w:rsidP="00013D07">
      <w:pPr>
        <w:rPr>
          <w:rFonts w:asciiTheme="majorHAnsi" w:hAnsiTheme="majorHAnsi" w:cs="Arial"/>
        </w:rPr>
      </w:pPr>
      <w:r w:rsidRPr="00B70C24">
        <w:rPr>
          <w:rFonts w:asciiTheme="majorHAnsi" w:hAnsiTheme="majorHAnsi" w:cs="Arial"/>
        </w:rPr>
        <w:t>Reader 1: [] out of 25 reports were ≥90% complete</w:t>
      </w:r>
    </w:p>
    <w:p w14:paraId="626C90E0" w14:textId="7E449946" w:rsidR="00B70C24" w:rsidRPr="00B70C24" w:rsidRDefault="00B70C24" w:rsidP="00B70C2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Reader 2</w:t>
      </w:r>
      <w:r w:rsidRPr="00B70C24">
        <w:rPr>
          <w:rFonts w:asciiTheme="majorHAnsi" w:hAnsiTheme="majorHAnsi" w:cs="Arial"/>
        </w:rPr>
        <w:t>: [] out of 25 reports were ≥90% complete</w:t>
      </w:r>
    </w:p>
    <w:p w14:paraId="79FEC626" w14:textId="605FD356" w:rsidR="00B70C24" w:rsidRPr="00B70C24" w:rsidRDefault="00B70C24" w:rsidP="00B70C2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Reader 3</w:t>
      </w:r>
      <w:r w:rsidRPr="00B70C24">
        <w:rPr>
          <w:rFonts w:asciiTheme="majorHAnsi" w:hAnsiTheme="majorHAnsi" w:cs="Arial"/>
        </w:rPr>
        <w:t>: [] out of 25 reports were ≥90% complete</w:t>
      </w:r>
    </w:p>
    <w:p w14:paraId="7D5D06CC" w14:textId="3C9B48B3" w:rsidR="00B70C24" w:rsidRDefault="00B70C24" w:rsidP="00013D07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…</w:t>
      </w:r>
    </w:p>
    <w:p w14:paraId="4D880E5B" w14:textId="77777777" w:rsidR="007B05E5" w:rsidRDefault="007B05E5" w:rsidP="00013D07">
      <w:pPr>
        <w:rPr>
          <w:rFonts w:asciiTheme="majorHAnsi" w:hAnsiTheme="majorHAnsi" w:cs="Arial"/>
          <w:b/>
        </w:rPr>
      </w:pPr>
    </w:p>
    <w:p w14:paraId="0C617EB7" w14:textId="77777777" w:rsidR="00C60BC8" w:rsidRPr="00C078A0" w:rsidRDefault="00C60BC8" w:rsidP="00013D07">
      <w:pPr>
        <w:rPr>
          <w:rFonts w:asciiTheme="majorHAnsi" w:hAnsiTheme="majorHAnsi" w:cs="Arial"/>
          <w:b/>
        </w:rPr>
      </w:pPr>
    </w:p>
    <w:p w14:paraId="0FCA39A6" w14:textId="7F9FD52F" w:rsidR="002C7648" w:rsidRPr="00C60BC8" w:rsidRDefault="00C60BC8">
      <w:pPr>
        <w:rPr>
          <w:rFonts w:asciiTheme="majorHAnsi" w:hAnsiTheme="majorHAnsi" w:cs="Arial"/>
          <w:b/>
          <w:sz w:val="28"/>
          <w:szCs w:val="28"/>
          <w:u w:val="single"/>
        </w:rPr>
      </w:pPr>
      <w:r w:rsidRPr="00C078A0">
        <w:rPr>
          <w:rFonts w:asciiTheme="majorHAnsi" w:hAnsiTheme="majorHAnsi" w:cs="Arial"/>
          <w:b/>
          <w:sz w:val="28"/>
          <w:szCs w:val="28"/>
          <w:u w:val="single"/>
        </w:rPr>
        <w:t xml:space="preserve">Step </w:t>
      </w:r>
      <w:r>
        <w:rPr>
          <w:rFonts w:asciiTheme="majorHAnsi" w:hAnsiTheme="majorHAnsi" w:cs="Arial"/>
          <w:b/>
          <w:sz w:val="28"/>
          <w:szCs w:val="28"/>
          <w:u w:val="single"/>
        </w:rPr>
        <w:t>3</w:t>
      </w:r>
      <w:r w:rsidRPr="00C078A0">
        <w:rPr>
          <w:rFonts w:asciiTheme="majorHAnsi" w:hAnsiTheme="majorHAnsi" w:cs="Arial"/>
          <w:b/>
          <w:sz w:val="28"/>
          <w:szCs w:val="28"/>
          <w:u w:val="single"/>
        </w:rPr>
        <w:t xml:space="preserve">: </w:t>
      </w:r>
      <w:r>
        <w:rPr>
          <w:rFonts w:asciiTheme="majorHAnsi" w:hAnsiTheme="majorHAnsi" w:cs="Arial"/>
          <w:b/>
          <w:sz w:val="28"/>
          <w:szCs w:val="28"/>
          <w:u w:val="single"/>
        </w:rPr>
        <w:t>STUDY</w:t>
      </w:r>
      <w:r w:rsidRPr="00C078A0">
        <w:rPr>
          <w:rFonts w:asciiTheme="majorHAnsi" w:hAnsiTheme="majorHAnsi" w:cs="Arial"/>
          <w:b/>
          <w:sz w:val="28"/>
          <w:szCs w:val="28"/>
          <w:u w:val="single"/>
        </w:rPr>
        <w:t xml:space="preserve">. </w:t>
      </w:r>
      <w:r>
        <w:rPr>
          <w:rFonts w:asciiTheme="majorHAnsi" w:hAnsiTheme="majorHAnsi" w:cs="Arial"/>
          <w:b/>
          <w:sz w:val="28"/>
          <w:szCs w:val="28"/>
          <w:u w:val="single"/>
        </w:rPr>
        <w:t xml:space="preserve">Baseline Data Analysis </w:t>
      </w:r>
      <w:r w:rsidRPr="00B70C24">
        <w:rPr>
          <w:rFonts w:asciiTheme="majorHAnsi" w:hAnsiTheme="majorHAnsi" w:cs="Arial"/>
          <w:b/>
          <w:sz w:val="28"/>
          <w:szCs w:val="28"/>
        </w:rPr>
        <w:t>(Group Meeting #</w:t>
      </w:r>
      <w:r>
        <w:rPr>
          <w:rFonts w:asciiTheme="majorHAnsi" w:hAnsiTheme="majorHAnsi" w:cs="Arial"/>
          <w:b/>
          <w:sz w:val="28"/>
          <w:szCs w:val="28"/>
        </w:rPr>
        <w:t>2</w:t>
      </w:r>
      <w:r w:rsidRPr="00B70C24">
        <w:rPr>
          <w:rFonts w:asciiTheme="majorHAnsi" w:hAnsiTheme="majorHAnsi" w:cs="Arial"/>
          <w:b/>
          <w:sz w:val="28"/>
          <w:szCs w:val="28"/>
        </w:rPr>
        <w:t>)</w:t>
      </w:r>
    </w:p>
    <w:p w14:paraId="543D44DF" w14:textId="77777777" w:rsidR="007B05E5" w:rsidRPr="00C078A0" w:rsidRDefault="007B05E5" w:rsidP="00013D07">
      <w:pPr>
        <w:rPr>
          <w:rFonts w:asciiTheme="majorHAnsi" w:hAnsiTheme="majorHAnsi" w:cs="Arial"/>
          <w:b/>
        </w:rPr>
      </w:pPr>
    </w:p>
    <w:p w14:paraId="013AADA0" w14:textId="5A53D6E1" w:rsidR="00F75163" w:rsidRPr="00C078A0" w:rsidRDefault="00DC3624" w:rsidP="00013D07">
      <w:pPr>
        <w:rPr>
          <w:rFonts w:asciiTheme="majorHAnsi" w:hAnsiTheme="majorHAnsi" w:cs="Arial"/>
          <w:b/>
        </w:rPr>
      </w:pPr>
      <w:r w:rsidRPr="00C078A0">
        <w:rPr>
          <w:rFonts w:asciiTheme="majorHAnsi" w:hAnsiTheme="majorHAnsi" w:cs="Arial"/>
          <w:b/>
        </w:rPr>
        <w:t xml:space="preserve">How did the baseline compare to </w:t>
      </w:r>
      <w:r w:rsidR="007B05E5" w:rsidRPr="00C078A0">
        <w:rPr>
          <w:rFonts w:asciiTheme="majorHAnsi" w:hAnsiTheme="majorHAnsi" w:cs="Arial"/>
          <w:b/>
        </w:rPr>
        <w:t xml:space="preserve">the </w:t>
      </w:r>
      <w:r w:rsidRPr="00C078A0">
        <w:rPr>
          <w:rFonts w:asciiTheme="majorHAnsi" w:hAnsiTheme="majorHAnsi" w:cs="Arial"/>
          <w:b/>
        </w:rPr>
        <w:t>predicted measurement results?</w:t>
      </w:r>
    </w:p>
    <w:p w14:paraId="22C14D37" w14:textId="77777777" w:rsidR="00C60BC8" w:rsidRDefault="00C60BC8" w:rsidP="00C60BC8">
      <w:pPr>
        <w:rPr>
          <w:rFonts w:asciiTheme="majorHAnsi" w:hAnsiTheme="majorHAnsi" w:cs="Arial"/>
        </w:rPr>
      </w:pPr>
    </w:p>
    <w:p w14:paraId="11206E42" w14:textId="3A9CF77E" w:rsidR="00C60BC8" w:rsidRDefault="00C60BC8" w:rsidP="00C60BC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</w:t>
      </w:r>
      <w:r w:rsidRPr="00C078A0">
        <w:rPr>
          <w:rFonts w:asciiTheme="majorHAnsi" w:hAnsiTheme="majorHAnsi" w:cs="Arial"/>
        </w:rPr>
        <w:t xml:space="preserve">ost PET/CT readers </w:t>
      </w:r>
      <w:r>
        <w:rPr>
          <w:rFonts w:asciiTheme="majorHAnsi" w:hAnsiTheme="majorHAnsi" w:cs="Arial"/>
        </w:rPr>
        <w:t>had</w:t>
      </w:r>
      <w:r w:rsidRPr="00C078A0">
        <w:rPr>
          <w:rFonts w:asciiTheme="majorHAnsi" w:hAnsiTheme="majorHAnsi" w:cs="Arial"/>
        </w:rPr>
        <w:t xml:space="preserve"> [] out of 25 reports</w:t>
      </w:r>
      <w:r w:rsidR="00734BCC">
        <w:rPr>
          <w:rFonts w:asciiTheme="majorHAnsi" w:hAnsiTheme="majorHAnsi" w:cs="Arial"/>
        </w:rPr>
        <w:t xml:space="preserve"> at or</w:t>
      </w:r>
      <w:r w:rsidRPr="00C078A0">
        <w:rPr>
          <w:rFonts w:asciiTheme="majorHAnsi" w:hAnsiTheme="majorHAnsi" w:cs="Arial"/>
        </w:rPr>
        <w:t xml:space="preserve"> </w:t>
      </w:r>
      <w:r w:rsidR="00734BCC">
        <w:rPr>
          <w:rFonts w:asciiTheme="majorHAnsi" w:hAnsiTheme="majorHAnsi" w:cs="Arial"/>
        </w:rPr>
        <w:t>above</w:t>
      </w:r>
      <w:r w:rsidRPr="00C078A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the threshold of ≥90% complete, which is [more/fewer] than expected. </w:t>
      </w:r>
    </w:p>
    <w:p w14:paraId="21C000B1" w14:textId="7A6161D2" w:rsidR="007F3A89" w:rsidRPr="00C078A0" w:rsidRDefault="007F3A89" w:rsidP="00C60BC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  <w:t>There were tends in the deficiencies as a group, specifically [], and there were trends for some specific readers, specifically [].</w:t>
      </w:r>
    </w:p>
    <w:p w14:paraId="1A7B520E" w14:textId="77777777" w:rsidR="007B05E5" w:rsidRPr="00C078A0" w:rsidRDefault="007B05E5" w:rsidP="00013D07">
      <w:pPr>
        <w:rPr>
          <w:rFonts w:asciiTheme="majorHAnsi" w:hAnsiTheme="majorHAnsi" w:cs="Arial"/>
          <w:color w:val="000000" w:themeColor="text1"/>
        </w:rPr>
      </w:pPr>
    </w:p>
    <w:p w14:paraId="0807A194" w14:textId="35D0E1DD" w:rsidR="007B05E5" w:rsidRPr="00C078A0" w:rsidRDefault="007B05E5" w:rsidP="00013D07">
      <w:pPr>
        <w:rPr>
          <w:rFonts w:asciiTheme="majorHAnsi" w:hAnsiTheme="majorHAnsi" w:cs="Arial"/>
          <w:b/>
          <w:color w:val="000000" w:themeColor="text1"/>
        </w:rPr>
      </w:pPr>
      <w:r w:rsidRPr="00C078A0">
        <w:rPr>
          <w:rFonts w:asciiTheme="majorHAnsi" w:hAnsiTheme="majorHAnsi" w:cs="Arial"/>
          <w:b/>
          <w:color w:val="000000" w:themeColor="text1"/>
        </w:rPr>
        <w:t>How did the results compare to the desired target goal?</w:t>
      </w:r>
    </w:p>
    <w:p w14:paraId="487414E4" w14:textId="77777777" w:rsidR="003461AA" w:rsidRPr="00C078A0" w:rsidRDefault="003461AA" w:rsidP="00013D07">
      <w:pPr>
        <w:rPr>
          <w:rFonts w:asciiTheme="majorHAnsi" w:hAnsiTheme="majorHAnsi" w:cs="Arial"/>
          <w:b/>
          <w:color w:val="000000" w:themeColor="text1"/>
        </w:rPr>
      </w:pPr>
    </w:p>
    <w:p w14:paraId="27CE70FA" w14:textId="7113E33E" w:rsidR="007B05E5" w:rsidRPr="00C078A0" w:rsidRDefault="009E33A6" w:rsidP="009E33A6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C078A0">
        <w:rPr>
          <w:rFonts w:asciiTheme="majorHAnsi" w:hAnsiTheme="majorHAnsi" w:cs="Arial"/>
          <w:color w:val="000000" w:themeColor="text1"/>
        </w:rPr>
        <w:t>If baseline results did not meet the target, cite potential contributing factors/ or ro</w:t>
      </w:r>
      <w:r w:rsidR="009E3F34" w:rsidRPr="00C078A0">
        <w:rPr>
          <w:rFonts w:asciiTheme="majorHAnsi" w:hAnsiTheme="majorHAnsi" w:cs="Arial"/>
          <w:color w:val="000000" w:themeColor="text1"/>
        </w:rPr>
        <w:t>ot causes and proceed to Step 4.</w:t>
      </w:r>
    </w:p>
    <w:p w14:paraId="05E70AB0" w14:textId="4B7C6E49" w:rsidR="009E33A6" w:rsidRPr="00C078A0" w:rsidRDefault="009E33A6" w:rsidP="009E33A6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 w:themeColor="text1"/>
        </w:rPr>
      </w:pPr>
      <w:r w:rsidRPr="00C078A0">
        <w:rPr>
          <w:rFonts w:asciiTheme="majorHAnsi" w:hAnsiTheme="majorHAnsi" w:cs="Arial"/>
          <w:color w:val="000000" w:themeColor="text1"/>
        </w:rPr>
        <w:t xml:space="preserve">If the baseline results </w:t>
      </w:r>
      <w:r w:rsidR="00C60BC8">
        <w:rPr>
          <w:rFonts w:asciiTheme="majorHAnsi" w:hAnsiTheme="majorHAnsi" w:cs="Arial"/>
          <w:color w:val="000000" w:themeColor="text1"/>
        </w:rPr>
        <w:t>met</w:t>
      </w:r>
      <w:r w:rsidRPr="00C078A0">
        <w:rPr>
          <w:rFonts w:asciiTheme="majorHAnsi" w:hAnsiTheme="majorHAnsi" w:cs="Arial"/>
          <w:color w:val="000000" w:themeColor="text1"/>
        </w:rPr>
        <w:t xml:space="preserve"> or exceed the desired goal, complete Steps 9 and 10 as appropriate. Then return to Step 1 to select a new project.</w:t>
      </w:r>
    </w:p>
    <w:p w14:paraId="60D781C1" w14:textId="77777777" w:rsidR="007B05E5" w:rsidRDefault="007B05E5" w:rsidP="00013D07">
      <w:pPr>
        <w:rPr>
          <w:rFonts w:asciiTheme="majorHAnsi" w:hAnsiTheme="majorHAnsi" w:cs="Arial"/>
        </w:rPr>
      </w:pPr>
    </w:p>
    <w:p w14:paraId="1346F5C5" w14:textId="77777777" w:rsidR="00C60BC8" w:rsidRPr="00C078A0" w:rsidRDefault="00C60BC8" w:rsidP="00013D07">
      <w:pPr>
        <w:rPr>
          <w:rFonts w:asciiTheme="majorHAnsi" w:hAnsiTheme="majorHAnsi" w:cs="Arial"/>
        </w:rPr>
      </w:pPr>
    </w:p>
    <w:p w14:paraId="3FFF65C8" w14:textId="06BBF0AE" w:rsidR="009E33A6" w:rsidRPr="00C60BC8" w:rsidRDefault="009E33A6" w:rsidP="009E33A6">
      <w:pPr>
        <w:rPr>
          <w:rFonts w:asciiTheme="majorHAnsi" w:hAnsiTheme="majorHAnsi" w:cs="Arial"/>
          <w:b/>
          <w:sz w:val="28"/>
          <w:szCs w:val="28"/>
          <w:u w:val="single"/>
        </w:rPr>
      </w:pPr>
      <w:r w:rsidRPr="00C60BC8">
        <w:rPr>
          <w:rFonts w:asciiTheme="majorHAnsi" w:hAnsiTheme="majorHAnsi" w:cs="Arial"/>
          <w:b/>
          <w:sz w:val="28"/>
          <w:szCs w:val="28"/>
          <w:u w:val="single"/>
        </w:rPr>
        <w:t>Step 4: ACT. Improvement Plan Development</w:t>
      </w:r>
    </w:p>
    <w:p w14:paraId="759F7B9C" w14:textId="77777777" w:rsidR="00E95B22" w:rsidRPr="00C078A0" w:rsidRDefault="00E95B22" w:rsidP="009E33A6">
      <w:pPr>
        <w:rPr>
          <w:rFonts w:asciiTheme="majorHAnsi" w:hAnsiTheme="majorHAnsi" w:cs="Arial"/>
          <w:b/>
        </w:rPr>
      </w:pPr>
    </w:p>
    <w:p w14:paraId="39306732" w14:textId="43EF5DD3" w:rsidR="00E95B22" w:rsidRPr="00C078A0" w:rsidRDefault="00E95B22" w:rsidP="009E33A6">
      <w:pPr>
        <w:rPr>
          <w:rFonts w:asciiTheme="majorHAnsi" w:hAnsiTheme="majorHAnsi" w:cs="Arial"/>
          <w:b/>
        </w:rPr>
      </w:pPr>
      <w:r w:rsidRPr="00C078A0">
        <w:rPr>
          <w:rFonts w:asciiTheme="majorHAnsi" w:hAnsiTheme="majorHAnsi" w:cs="Arial"/>
          <w:b/>
        </w:rPr>
        <w:t>Discuss &amp; adopt actions to address contributing factors and/or root causes such as:</w:t>
      </w:r>
    </w:p>
    <w:p w14:paraId="28525076" w14:textId="77777777" w:rsidR="003461AA" w:rsidRPr="00C078A0" w:rsidRDefault="003461AA" w:rsidP="009E33A6">
      <w:pPr>
        <w:rPr>
          <w:rFonts w:asciiTheme="majorHAnsi" w:hAnsiTheme="majorHAnsi" w:cs="Arial"/>
          <w:b/>
        </w:rPr>
      </w:pPr>
    </w:p>
    <w:p w14:paraId="1235D8EC" w14:textId="0F19422C" w:rsidR="00EC6B03" w:rsidRPr="00C078A0" w:rsidRDefault="00EC6B03" w:rsidP="00E95B22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>Hold a group meeting to discuss acceptable reporting standard</w:t>
      </w:r>
      <w:r w:rsidR="00C60BC8">
        <w:rPr>
          <w:rFonts w:asciiTheme="majorHAnsi" w:hAnsiTheme="majorHAnsi" w:cs="Arial"/>
        </w:rPr>
        <w:t>s</w:t>
      </w:r>
      <w:r w:rsidRPr="00C078A0">
        <w:rPr>
          <w:rFonts w:asciiTheme="majorHAnsi" w:hAnsiTheme="majorHAnsi" w:cs="Arial"/>
        </w:rPr>
        <w:t xml:space="preserve">, including a discussion of the required elements and how they may be important for billing, recording, and communication. </w:t>
      </w:r>
    </w:p>
    <w:p w14:paraId="2824592C" w14:textId="679F52B7" w:rsidR="00EC6B03" w:rsidRPr="00C078A0" w:rsidRDefault="00EC6B03" w:rsidP="00E95B22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>Review templates used in voice recognition programs. Put in example text or instructions to improve compliance.</w:t>
      </w:r>
      <w:r w:rsidR="001A1D96">
        <w:rPr>
          <w:rFonts w:asciiTheme="majorHAnsi" w:hAnsiTheme="majorHAnsi" w:cs="Arial"/>
        </w:rPr>
        <w:t xml:space="preserve"> If an example uptake time and/or FDG dose is included in the template and it results in readers not updating the number(s), replace them with blank fields. </w:t>
      </w:r>
    </w:p>
    <w:p w14:paraId="0148698C" w14:textId="0B6D2194" w:rsidR="00EC6B03" w:rsidRPr="00C078A0" w:rsidRDefault="00C60BC8" w:rsidP="00E95B22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Send reminder emails to all PET/CT readers</w:t>
      </w:r>
    </w:p>
    <w:p w14:paraId="43D723EF" w14:textId="267F71E0" w:rsidR="00EC6B03" w:rsidRPr="00C078A0" w:rsidRDefault="00EC6B03" w:rsidP="00E95B22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>Have staff spot check reports for completeness, with emails sen</w:t>
      </w:r>
      <w:r w:rsidR="00503CEC">
        <w:rPr>
          <w:rFonts w:asciiTheme="majorHAnsi" w:hAnsiTheme="majorHAnsi" w:cs="Arial"/>
        </w:rPr>
        <w:t>t</w:t>
      </w:r>
      <w:r w:rsidRPr="00C078A0">
        <w:rPr>
          <w:rFonts w:asciiTheme="majorHAnsi" w:hAnsiTheme="majorHAnsi" w:cs="Arial"/>
        </w:rPr>
        <w:t xml:space="preserve"> to</w:t>
      </w:r>
      <w:r w:rsidR="00C60BC8">
        <w:rPr>
          <w:rFonts w:asciiTheme="majorHAnsi" w:hAnsiTheme="majorHAnsi" w:cs="Arial"/>
        </w:rPr>
        <w:t xml:space="preserve"> readers of</w:t>
      </w:r>
      <w:r w:rsidRPr="00C078A0">
        <w:rPr>
          <w:rFonts w:asciiTheme="majorHAnsi" w:hAnsiTheme="majorHAnsi" w:cs="Arial"/>
        </w:rPr>
        <w:t xml:space="preserve"> incomplete reports. </w:t>
      </w:r>
    </w:p>
    <w:p w14:paraId="1412A810" w14:textId="7C737D1E" w:rsidR="00E95B22" w:rsidRPr="00C078A0" w:rsidRDefault="00E95B22" w:rsidP="00EC6B03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 xml:space="preserve">Discuss </w:t>
      </w:r>
      <w:r w:rsidR="00EC6B03" w:rsidRPr="00C078A0">
        <w:rPr>
          <w:rFonts w:asciiTheme="majorHAnsi" w:hAnsiTheme="majorHAnsi" w:cs="Arial"/>
        </w:rPr>
        <w:t>report completeness goals</w:t>
      </w:r>
      <w:r w:rsidRPr="00C078A0">
        <w:rPr>
          <w:rFonts w:asciiTheme="majorHAnsi" w:hAnsiTheme="majorHAnsi" w:cs="Arial"/>
        </w:rPr>
        <w:t xml:space="preserve"> with </w:t>
      </w:r>
      <w:r w:rsidR="00503CEC">
        <w:rPr>
          <w:rFonts w:asciiTheme="majorHAnsi" w:hAnsiTheme="majorHAnsi" w:cs="Arial"/>
        </w:rPr>
        <w:t>colleagues</w:t>
      </w:r>
      <w:r w:rsidR="00C60BC8">
        <w:rPr>
          <w:rFonts w:asciiTheme="majorHAnsi" w:hAnsiTheme="majorHAnsi" w:cs="Arial"/>
        </w:rPr>
        <w:t>.</w:t>
      </w:r>
    </w:p>
    <w:p w14:paraId="04FB1023" w14:textId="24B69D9E" w:rsidR="00E95B22" w:rsidRPr="00C078A0" w:rsidRDefault="00F84A6E" w:rsidP="00E95B22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 xml:space="preserve">Provide incentives for </w:t>
      </w:r>
      <w:r w:rsidR="00C60BC8">
        <w:rPr>
          <w:rFonts w:asciiTheme="majorHAnsi" w:hAnsiTheme="majorHAnsi" w:cs="Arial"/>
        </w:rPr>
        <w:t>report completeness</w:t>
      </w:r>
      <w:r w:rsidRPr="00C078A0">
        <w:rPr>
          <w:rFonts w:asciiTheme="majorHAnsi" w:hAnsiTheme="majorHAnsi" w:cs="Arial"/>
        </w:rPr>
        <w:t>.</w:t>
      </w:r>
    </w:p>
    <w:p w14:paraId="2074A42D" w14:textId="77777777" w:rsidR="00E95B22" w:rsidRPr="00C078A0" w:rsidRDefault="00E95B22" w:rsidP="00E95B22">
      <w:pPr>
        <w:rPr>
          <w:rFonts w:asciiTheme="majorHAnsi" w:hAnsiTheme="majorHAnsi" w:cs="Arial"/>
        </w:rPr>
      </w:pPr>
    </w:p>
    <w:p w14:paraId="64A96618" w14:textId="5F5CDC0A" w:rsidR="00E95B22" w:rsidRPr="00C078A0" w:rsidRDefault="00E95B22" w:rsidP="00E95B22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>Based on these findings, construct an improvement plan and a process by which to implement this plan. The time needed to implement this plan is estimated to be [] hours</w:t>
      </w:r>
      <w:r w:rsidR="00EC6B03" w:rsidRPr="00C078A0">
        <w:rPr>
          <w:rFonts w:asciiTheme="majorHAnsi" w:hAnsiTheme="majorHAnsi" w:cs="Arial"/>
        </w:rPr>
        <w:t xml:space="preserve"> spread out over [] days/weeks</w:t>
      </w:r>
      <w:r w:rsidRPr="00C078A0">
        <w:rPr>
          <w:rFonts w:asciiTheme="majorHAnsi" w:hAnsiTheme="majorHAnsi" w:cs="Arial"/>
        </w:rPr>
        <w:t xml:space="preserve">. </w:t>
      </w:r>
      <w:r w:rsidR="00273B53" w:rsidRPr="00C078A0">
        <w:rPr>
          <w:rFonts w:asciiTheme="majorHAnsi" w:hAnsiTheme="majorHAnsi" w:cs="Arial"/>
        </w:rPr>
        <w:t>P</w:t>
      </w:r>
      <w:r w:rsidRPr="00C078A0">
        <w:rPr>
          <w:rFonts w:asciiTheme="majorHAnsi" w:hAnsiTheme="majorHAnsi" w:cs="Arial"/>
        </w:rPr>
        <w:t>roceed with re-measurement</w:t>
      </w:r>
      <w:r w:rsidR="00273B53" w:rsidRPr="00C078A0">
        <w:rPr>
          <w:rFonts w:asciiTheme="majorHAnsi" w:hAnsiTheme="majorHAnsi" w:cs="Arial"/>
        </w:rPr>
        <w:t>,</w:t>
      </w:r>
      <w:r w:rsidRPr="00C078A0">
        <w:rPr>
          <w:rFonts w:asciiTheme="majorHAnsi" w:hAnsiTheme="majorHAnsi" w:cs="Arial"/>
        </w:rPr>
        <w:t xml:space="preserve"> </w:t>
      </w:r>
      <w:r w:rsidR="00273B53" w:rsidRPr="00C078A0">
        <w:rPr>
          <w:rFonts w:asciiTheme="majorHAnsi" w:hAnsiTheme="majorHAnsi" w:cs="Arial"/>
        </w:rPr>
        <w:t xml:space="preserve">once the improvement plan has been implemented, </w:t>
      </w:r>
      <w:r w:rsidRPr="00C078A0">
        <w:rPr>
          <w:rFonts w:asciiTheme="majorHAnsi" w:hAnsiTheme="majorHAnsi" w:cs="Arial"/>
        </w:rPr>
        <w:t>to assess improvement.</w:t>
      </w:r>
    </w:p>
    <w:p w14:paraId="50EF32BB" w14:textId="77777777" w:rsidR="00E95B22" w:rsidRPr="00C078A0" w:rsidRDefault="00E95B22" w:rsidP="00E95B22">
      <w:pPr>
        <w:rPr>
          <w:rFonts w:asciiTheme="majorHAnsi" w:hAnsiTheme="majorHAnsi" w:cs="Arial"/>
        </w:rPr>
      </w:pPr>
    </w:p>
    <w:p w14:paraId="037A09ED" w14:textId="77777777" w:rsidR="00E95B22" w:rsidRDefault="00E95B22" w:rsidP="00E95B22">
      <w:pPr>
        <w:rPr>
          <w:rFonts w:asciiTheme="majorHAnsi" w:hAnsiTheme="majorHAnsi" w:cs="Arial"/>
        </w:rPr>
      </w:pPr>
    </w:p>
    <w:p w14:paraId="096EB211" w14:textId="2A64B4B5" w:rsidR="00F8471D" w:rsidRPr="00C078A0" w:rsidRDefault="00F8471D">
      <w:pPr>
        <w:rPr>
          <w:rFonts w:asciiTheme="majorHAnsi" w:hAnsiTheme="majorHAnsi" w:cs="Arial"/>
          <w:b/>
        </w:rPr>
      </w:pPr>
    </w:p>
    <w:p w14:paraId="2F243B1E" w14:textId="329140C6" w:rsidR="00E95B22" w:rsidRPr="00C60BC8" w:rsidRDefault="00E95B22" w:rsidP="00E95B22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C60BC8">
        <w:rPr>
          <w:rFonts w:asciiTheme="majorHAnsi" w:hAnsiTheme="majorHAnsi" w:cs="Arial"/>
          <w:b/>
          <w:sz w:val="28"/>
          <w:szCs w:val="28"/>
          <w:u w:val="single"/>
        </w:rPr>
        <w:t>Post-Improvement Plan Cycle (Cycle #2)</w:t>
      </w:r>
    </w:p>
    <w:p w14:paraId="01B38C52" w14:textId="77777777" w:rsidR="00E95B22" w:rsidRPr="00C60BC8" w:rsidRDefault="00E95B22" w:rsidP="009E33A6">
      <w:pPr>
        <w:rPr>
          <w:rFonts w:asciiTheme="majorHAnsi" w:hAnsiTheme="majorHAnsi" w:cs="Arial"/>
          <w:b/>
          <w:sz w:val="28"/>
          <w:szCs w:val="28"/>
          <w:u w:val="single"/>
        </w:rPr>
      </w:pPr>
    </w:p>
    <w:p w14:paraId="3D01BC3B" w14:textId="77777777" w:rsidR="00013D07" w:rsidRPr="00C60BC8" w:rsidRDefault="00013D07" w:rsidP="00B5063F">
      <w:pPr>
        <w:rPr>
          <w:rFonts w:asciiTheme="majorHAnsi" w:hAnsiTheme="majorHAnsi" w:cs="Arial"/>
          <w:sz w:val="28"/>
          <w:szCs w:val="28"/>
          <w:u w:val="single"/>
        </w:rPr>
      </w:pPr>
    </w:p>
    <w:p w14:paraId="4C8F2F1C" w14:textId="3A6C1B1C" w:rsidR="009E3F34" w:rsidRPr="00C60BC8" w:rsidRDefault="00C60BC8" w:rsidP="009E3F34">
      <w:pPr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STEP 5: PLAN</w:t>
      </w:r>
      <w:r w:rsidRPr="00C60BC8">
        <w:rPr>
          <w:rFonts w:asciiTheme="majorHAnsi" w:hAnsiTheme="majorHAnsi" w:cs="Arial"/>
          <w:b/>
          <w:sz w:val="28"/>
          <w:szCs w:val="28"/>
        </w:rPr>
        <w:t xml:space="preserve"> (Group Meeting #3)</w:t>
      </w:r>
    </w:p>
    <w:p w14:paraId="51BCA192" w14:textId="77777777" w:rsidR="009E3F34" w:rsidRPr="00C078A0" w:rsidRDefault="009E3F34" w:rsidP="00B5063F">
      <w:pPr>
        <w:rPr>
          <w:rFonts w:asciiTheme="majorHAnsi" w:hAnsiTheme="majorHAnsi" w:cs="Arial"/>
        </w:rPr>
      </w:pPr>
    </w:p>
    <w:p w14:paraId="5B15E5D5" w14:textId="721EFE9B" w:rsidR="00E95B22" w:rsidRPr="00C078A0" w:rsidRDefault="00E95B22" w:rsidP="00E95B22">
      <w:pPr>
        <w:rPr>
          <w:rFonts w:asciiTheme="majorHAnsi" w:hAnsiTheme="majorHAnsi" w:cs="Arial"/>
          <w:b/>
        </w:rPr>
      </w:pPr>
      <w:r w:rsidRPr="00C078A0">
        <w:rPr>
          <w:rFonts w:asciiTheme="majorHAnsi" w:hAnsiTheme="majorHAnsi" w:cs="Arial"/>
          <w:b/>
        </w:rPr>
        <w:t>Determine that the improvement plan constructed in Cycle #1 has been successfully implemented.</w:t>
      </w:r>
    </w:p>
    <w:p w14:paraId="1930437E" w14:textId="77777777" w:rsidR="00B5063F" w:rsidRPr="00C078A0" w:rsidRDefault="00B5063F">
      <w:pPr>
        <w:rPr>
          <w:rFonts w:asciiTheme="majorHAnsi" w:hAnsiTheme="majorHAnsi" w:cs="Arial"/>
        </w:rPr>
      </w:pPr>
    </w:p>
    <w:p w14:paraId="6A5453C0" w14:textId="087246F9" w:rsidR="001A5680" w:rsidRPr="00C078A0" w:rsidRDefault="001A5680" w:rsidP="001A5680">
      <w:pPr>
        <w:rPr>
          <w:rFonts w:asciiTheme="majorHAnsi" w:hAnsiTheme="majorHAnsi" w:cs="Arial"/>
          <w:b/>
        </w:rPr>
      </w:pPr>
      <w:r w:rsidRPr="00C078A0">
        <w:rPr>
          <w:rFonts w:asciiTheme="majorHAnsi" w:hAnsiTheme="majorHAnsi" w:cs="Arial"/>
          <w:b/>
        </w:rPr>
        <w:t>Reaffirm the measurement</w:t>
      </w:r>
      <w:r w:rsidR="00EC6B03" w:rsidRPr="00C078A0">
        <w:rPr>
          <w:rFonts w:asciiTheme="majorHAnsi" w:hAnsiTheme="majorHAnsi" w:cs="Arial"/>
          <w:b/>
        </w:rPr>
        <w:t>s</w:t>
      </w:r>
      <w:r w:rsidRPr="00C078A0">
        <w:rPr>
          <w:rFonts w:asciiTheme="majorHAnsi" w:hAnsiTheme="majorHAnsi" w:cs="Arial"/>
          <w:b/>
        </w:rPr>
        <w:t xml:space="preserve"> to be taken: </w:t>
      </w:r>
    </w:p>
    <w:p w14:paraId="0AB2E8CE" w14:textId="77777777" w:rsidR="0030411D" w:rsidRPr="00C078A0" w:rsidRDefault="0030411D">
      <w:pPr>
        <w:rPr>
          <w:rFonts w:asciiTheme="majorHAnsi" w:hAnsiTheme="majorHAnsi" w:cs="Arial"/>
        </w:rPr>
      </w:pPr>
    </w:p>
    <w:p w14:paraId="249EB3B1" w14:textId="1945DEC4" w:rsidR="00EC6B03" w:rsidRPr="00C078A0" w:rsidRDefault="00EC6B03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 xml:space="preserve">See the </w:t>
      </w:r>
      <w:r w:rsidR="003461AA" w:rsidRPr="00C078A0">
        <w:rPr>
          <w:rFonts w:asciiTheme="majorHAnsi" w:hAnsiTheme="majorHAnsi" w:cs="Arial"/>
        </w:rPr>
        <w:t>table</w:t>
      </w:r>
      <w:r w:rsidRPr="00C078A0">
        <w:rPr>
          <w:rFonts w:asciiTheme="majorHAnsi" w:hAnsiTheme="majorHAnsi" w:cs="Arial"/>
        </w:rPr>
        <w:t xml:space="preserve"> from “Cycle 1”.</w:t>
      </w:r>
    </w:p>
    <w:p w14:paraId="77606304" w14:textId="77777777" w:rsidR="00EC6B03" w:rsidRPr="00C078A0" w:rsidRDefault="00EC6B03">
      <w:pPr>
        <w:rPr>
          <w:rFonts w:asciiTheme="majorHAnsi" w:hAnsiTheme="majorHAnsi" w:cs="Arial"/>
        </w:rPr>
      </w:pPr>
    </w:p>
    <w:p w14:paraId="42961BF7" w14:textId="6A9401F8" w:rsidR="001A5680" w:rsidRPr="00C078A0" w:rsidRDefault="001A5680" w:rsidP="001A5680">
      <w:pPr>
        <w:rPr>
          <w:rFonts w:asciiTheme="majorHAnsi" w:hAnsiTheme="majorHAnsi" w:cs="Arial"/>
          <w:b/>
        </w:rPr>
      </w:pPr>
      <w:r w:rsidRPr="00C078A0">
        <w:rPr>
          <w:rFonts w:asciiTheme="majorHAnsi" w:hAnsiTheme="majorHAnsi" w:cs="Arial"/>
          <w:b/>
        </w:rPr>
        <w:t>Reaffirm the desired measurement target/goal:</w:t>
      </w:r>
    </w:p>
    <w:p w14:paraId="0C99E268" w14:textId="77777777" w:rsidR="0030411D" w:rsidRDefault="0030411D">
      <w:pPr>
        <w:rPr>
          <w:rFonts w:asciiTheme="majorHAnsi" w:hAnsiTheme="majorHAnsi" w:cs="Arial"/>
        </w:rPr>
      </w:pPr>
    </w:p>
    <w:p w14:paraId="3C69A2E0" w14:textId="52744A15" w:rsidR="0075613E" w:rsidRPr="00C078A0" w:rsidRDefault="0075613E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 xml:space="preserve">See the </w:t>
      </w:r>
      <w:r>
        <w:rPr>
          <w:rFonts w:asciiTheme="majorHAnsi" w:hAnsiTheme="majorHAnsi" w:cs="Arial"/>
        </w:rPr>
        <w:t>goal</w:t>
      </w:r>
      <w:r w:rsidR="002843BD">
        <w:rPr>
          <w:rFonts w:asciiTheme="majorHAnsi" w:hAnsiTheme="majorHAnsi" w:cs="Arial"/>
        </w:rPr>
        <w:t xml:space="preserve"> from “Cycle 1”, consider changing, if appropriate. </w:t>
      </w:r>
    </w:p>
    <w:p w14:paraId="475DBFF8" w14:textId="77777777" w:rsidR="00EC6B03" w:rsidRPr="00C078A0" w:rsidRDefault="00EC6B03">
      <w:pPr>
        <w:rPr>
          <w:rFonts w:asciiTheme="majorHAnsi" w:hAnsiTheme="majorHAnsi" w:cs="Arial"/>
        </w:rPr>
      </w:pPr>
    </w:p>
    <w:p w14:paraId="4A8A5341" w14:textId="241BBACD" w:rsidR="00B06786" w:rsidRPr="00C078A0" w:rsidRDefault="00B06786" w:rsidP="00B06786">
      <w:pPr>
        <w:rPr>
          <w:rFonts w:asciiTheme="majorHAnsi" w:hAnsiTheme="majorHAnsi" w:cs="Arial"/>
          <w:b/>
        </w:rPr>
      </w:pPr>
      <w:r w:rsidRPr="00C078A0">
        <w:rPr>
          <w:rFonts w:asciiTheme="majorHAnsi" w:hAnsiTheme="majorHAnsi" w:cs="Arial"/>
          <w:b/>
        </w:rPr>
        <w:t>Estimate the predicted measurement result after implementation of the improvement plan:</w:t>
      </w:r>
    </w:p>
    <w:p w14:paraId="4C2A9C5E" w14:textId="77777777" w:rsidR="00EC6B03" w:rsidRPr="00C078A0" w:rsidRDefault="00EC6B03" w:rsidP="00B06786">
      <w:pPr>
        <w:rPr>
          <w:rFonts w:asciiTheme="majorHAnsi" w:hAnsiTheme="majorHAnsi" w:cs="Arial"/>
          <w:b/>
        </w:rPr>
      </w:pPr>
    </w:p>
    <w:p w14:paraId="0D2A0410" w14:textId="1665C156" w:rsidR="0075613E" w:rsidRPr="00C078A0" w:rsidRDefault="0075613E" w:rsidP="0075613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After Cycle 1</w:t>
      </w:r>
      <w:r w:rsidR="00734BCC">
        <w:rPr>
          <w:rFonts w:asciiTheme="majorHAnsi" w:hAnsiTheme="majorHAnsi" w:cs="Arial"/>
        </w:rPr>
        <w:t xml:space="preserve"> and the first improvement plan</w:t>
      </w:r>
      <w:r>
        <w:rPr>
          <w:rFonts w:asciiTheme="majorHAnsi" w:hAnsiTheme="majorHAnsi" w:cs="Arial"/>
        </w:rPr>
        <w:t xml:space="preserve">, we anticipate </w:t>
      </w:r>
      <w:r w:rsidRPr="00C078A0">
        <w:rPr>
          <w:rFonts w:asciiTheme="majorHAnsi" w:hAnsiTheme="majorHAnsi" w:cs="Arial"/>
        </w:rPr>
        <w:t xml:space="preserve">that most PET/CT readers will have [] out of 25 reports </w:t>
      </w:r>
      <w:r w:rsidR="00734BCC">
        <w:rPr>
          <w:rFonts w:asciiTheme="majorHAnsi" w:hAnsiTheme="majorHAnsi" w:cs="Arial"/>
        </w:rPr>
        <w:t>at or above the</w:t>
      </w:r>
      <w:r w:rsidRPr="00C078A0">
        <w:rPr>
          <w:rFonts w:asciiTheme="majorHAnsi" w:hAnsiTheme="majorHAnsi" w:cs="Arial"/>
        </w:rPr>
        <w:t xml:space="preserve"> threshold of ≥90% complete. </w:t>
      </w:r>
    </w:p>
    <w:p w14:paraId="4832B1E1" w14:textId="77777777" w:rsidR="0030411D" w:rsidRPr="00C078A0" w:rsidRDefault="0030411D">
      <w:pPr>
        <w:rPr>
          <w:rFonts w:asciiTheme="majorHAnsi" w:hAnsiTheme="majorHAnsi" w:cs="Arial"/>
        </w:rPr>
      </w:pPr>
    </w:p>
    <w:p w14:paraId="58B6B571" w14:textId="77777777" w:rsidR="00734BCC" w:rsidRDefault="00B06786" w:rsidP="00B06786">
      <w:pPr>
        <w:rPr>
          <w:rFonts w:asciiTheme="majorHAnsi" w:hAnsiTheme="majorHAnsi" w:cs="Arial"/>
        </w:rPr>
      </w:pPr>
      <w:r w:rsidRPr="00734BCC">
        <w:rPr>
          <w:rFonts w:asciiTheme="majorHAnsi" w:hAnsiTheme="majorHAnsi" w:cs="Arial"/>
          <w:b/>
          <w:sz w:val="28"/>
          <w:szCs w:val="28"/>
          <w:u w:val="single"/>
        </w:rPr>
        <w:t>Step 6: Do. Repeat Measurement Summary</w:t>
      </w:r>
      <w:r w:rsidR="003461AA" w:rsidRPr="00C078A0">
        <w:rPr>
          <w:rFonts w:asciiTheme="majorHAnsi" w:hAnsiTheme="majorHAnsi" w:cs="Arial"/>
        </w:rPr>
        <w:t xml:space="preserve"> </w:t>
      </w:r>
    </w:p>
    <w:p w14:paraId="769203D3" w14:textId="77777777" w:rsidR="00734BCC" w:rsidRDefault="00734BCC" w:rsidP="00B06786">
      <w:pPr>
        <w:rPr>
          <w:rFonts w:asciiTheme="majorHAnsi" w:hAnsiTheme="majorHAnsi" w:cs="Arial"/>
        </w:rPr>
      </w:pPr>
    </w:p>
    <w:p w14:paraId="2CA6FB43" w14:textId="1C45BAF3" w:rsidR="00734BCC" w:rsidRPr="00C078A0" w:rsidRDefault="00734BCC" w:rsidP="00734BCC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color w:val="FF0000"/>
        </w:rPr>
        <w:t>Report and summarize results via the provided Excel spreadsheet</w:t>
      </w:r>
      <w:r w:rsidR="002843BD">
        <w:rPr>
          <w:rFonts w:asciiTheme="majorHAnsi" w:hAnsiTheme="majorHAnsi" w:cs="Arial"/>
          <w:color w:val="FF0000"/>
        </w:rPr>
        <w:t xml:space="preserve"> for each reader.</w:t>
      </w:r>
    </w:p>
    <w:p w14:paraId="1D0210C9" w14:textId="77777777" w:rsidR="00734BCC" w:rsidRDefault="00734BCC" w:rsidP="00734BCC">
      <w:pPr>
        <w:rPr>
          <w:rFonts w:asciiTheme="majorHAnsi" w:hAnsiTheme="majorHAnsi" w:cs="Arial"/>
        </w:rPr>
      </w:pPr>
    </w:p>
    <w:p w14:paraId="734AA185" w14:textId="77777777" w:rsidR="00734BCC" w:rsidRDefault="00734BCC" w:rsidP="00734BC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Summarized Results: </w:t>
      </w:r>
    </w:p>
    <w:p w14:paraId="1123557E" w14:textId="77777777" w:rsidR="00734BCC" w:rsidRPr="00B70C24" w:rsidRDefault="00734BCC" w:rsidP="00734BCC">
      <w:pPr>
        <w:rPr>
          <w:rFonts w:asciiTheme="majorHAnsi" w:hAnsiTheme="majorHAnsi" w:cs="Arial"/>
        </w:rPr>
      </w:pPr>
      <w:r w:rsidRPr="00B70C24">
        <w:rPr>
          <w:rFonts w:asciiTheme="majorHAnsi" w:hAnsiTheme="majorHAnsi" w:cs="Arial"/>
        </w:rPr>
        <w:t>Reader 1: [] out of 25 reports were ≥90% complete</w:t>
      </w:r>
    </w:p>
    <w:p w14:paraId="13938517" w14:textId="77777777" w:rsidR="00734BCC" w:rsidRPr="00B70C24" w:rsidRDefault="00734BCC" w:rsidP="00734BC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Reader 2</w:t>
      </w:r>
      <w:r w:rsidRPr="00B70C24">
        <w:rPr>
          <w:rFonts w:asciiTheme="majorHAnsi" w:hAnsiTheme="majorHAnsi" w:cs="Arial"/>
        </w:rPr>
        <w:t>: [] out of 25 reports were ≥90% complete</w:t>
      </w:r>
    </w:p>
    <w:p w14:paraId="1D656D51" w14:textId="77777777" w:rsidR="00734BCC" w:rsidRPr="00B70C24" w:rsidRDefault="00734BCC" w:rsidP="00734BC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Reader 3</w:t>
      </w:r>
      <w:r w:rsidRPr="00B70C24">
        <w:rPr>
          <w:rFonts w:asciiTheme="majorHAnsi" w:hAnsiTheme="majorHAnsi" w:cs="Arial"/>
        </w:rPr>
        <w:t>: [] out of 25 reports were ≥90% complete</w:t>
      </w:r>
    </w:p>
    <w:p w14:paraId="24EAD7C8" w14:textId="16025FA2" w:rsidR="003461AA" w:rsidRDefault="00734BCC" w:rsidP="00B06786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…</w:t>
      </w:r>
    </w:p>
    <w:p w14:paraId="741B7C93" w14:textId="77777777" w:rsidR="00734BCC" w:rsidRDefault="00734BCC" w:rsidP="00B06786">
      <w:pPr>
        <w:rPr>
          <w:rFonts w:asciiTheme="majorHAnsi" w:hAnsiTheme="majorHAnsi" w:cs="Arial"/>
          <w:b/>
        </w:rPr>
      </w:pPr>
    </w:p>
    <w:p w14:paraId="5FB85493" w14:textId="77777777" w:rsidR="00B06786" w:rsidRPr="00C078A0" w:rsidRDefault="00B06786" w:rsidP="00B06786">
      <w:pPr>
        <w:rPr>
          <w:rFonts w:asciiTheme="majorHAnsi" w:hAnsiTheme="majorHAnsi" w:cs="Arial"/>
          <w:b/>
        </w:rPr>
      </w:pPr>
    </w:p>
    <w:p w14:paraId="3D9165C5" w14:textId="6C6A0295" w:rsidR="00B06786" w:rsidRPr="00734BCC" w:rsidRDefault="00B06786" w:rsidP="00B06786">
      <w:pPr>
        <w:rPr>
          <w:rFonts w:asciiTheme="majorHAnsi" w:hAnsiTheme="majorHAnsi" w:cs="Arial"/>
          <w:b/>
          <w:sz w:val="28"/>
          <w:szCs w:val="28"/>
        </w:rPr>
      </w:pPr>
      <w:r w:rsidRPr="00734BCC">
        <w:rPr>
          <w:rFonts w:asciiTheme="majorHAnsi" w:hAnsiTheme="majorHAnsi" w:cs="Arial"/>
          <w:b/>
          <w:sz w:val="28"/>
          <w:szCs w:val="28"/>
          <w:u w:val="single"/>
        </w:rPr>
        <w:t>Step 7: STU</w:t>
      </w:r>
      <w:r w:rsidR="00734BCC">
        <w:rPr>
          <w:rFonts w:asciiTheme="majorHAnsi" w:hAnsiTheme="majorHAnsi" w:cs="Arial"/>
          <w:b/>
          <w:sz w:val="28"/>
          <w:szCs w:val="28"/>
          <w:u w:val="single"/>
        </w:rPr>
        <w:t>DY. Re-measurement Data Analysis</w:t>
      </w:r>
      <w:r w:rsidR="00734BCC">
        <w:rPr>
          <w:rFonts w:asciiTheme="majorHAnsi" w:hAnsiTheme="majorHAnsi" w:cs="Arial"/>
          <w:b/>
          <w:sz w:val="28"/>
          <w:szCs w:val="28"/>
        </w:rPr>
        <w:t xml:space="preserve"> (Group Meeting #4)</w:t>
      </w:r>
    </w:p>
    <w:p w14:paraId="0DFA034C" w14:textId="77777777" w:rsidR="00B06786" w:rsidRPr="00C078A0" w:rsidRDefault="00B06786" w:rsidP="00B06786">
      <w:pPr>
        <w:rPr>
          <w:rFonts w:asciiTheme="majorHAnsi" w:hAnsiTheme="majorHAnsi" w:cs="Arial"/>
          <w:b/>
        </w:rPr>
      </w:pPr>
    </w:p>
    <w:p w14:paraId="4B5D2E16" w14:textId="64E474D4" w:rsidR="00B06786" w:rsidRDefault="00B06786" w:rsidP="00B06786">
      <w:pPr>
        <w:rPr>
          <w:rFonts w:asciiTheme="majorHAnsi" w:hAnsiTheme="majorHAnsi" w:cs="Arial"/>
          <w:b/>
        </w:rPr>
      </w:pPr>
      <w:r w:rsidRPr="00C078A0">
        <w:rPr>
          <w:rFonts w:asciiTheme="majorHAnsi" w:hAnsiTheme="majorHAnsi" w:cs="Arial"/>
          <w:b/>
        </w:rPr>
        <w:t>How did the measurement results compare to the predicted results?</w:t>
      </w:r>
    </w:p>
    <w:p w14:paraId="64B0CCA6" w14:textId="77777777" w:rsidR="00734BCC" w:rsidRPr="00C078A0" w:rsidRDefault="00734BCC" w:rsidP="00B06786">
      <w:pPr>
        <w:rPr>
          <w:rFonts w:asciiTheme="majorHAnsi" w:hAnsiTheme="majorHAnsi" w:cs="Arial"/>
          <w:b/>
        </w:rPr>
      </w:pPr>
    </w:p>
    <w:p w14:paraId="6F1529EA" w14:textId="19F5DDB6" w:rsidR="007F3A89" w:rsidRDefault="00734BCC" w:rsidP="00734BC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</w:t>
      </w:r>
      <w:r w:rsidRPr="00C078A0">
        <w:rPr>
          <w:rFonts w:asciiTheme="majorHAnsi" w:hAnsiTheme="majorHAnsi" w:cs="Arial"/>
        </w:rPr>
        <w:t xml:space="preserve">ost PET/CT readers </w:t>
      </w:r>
      <w:r>
        <w:rPr>
          <w:rFonts w:asciiTheme="majorHAnsi" w:hAnsiTheme="majorHAnsi" w:cs="Arial"/>
        </w:rPr>
        <w:t>had</w:t>
      </w:r>
      <w:r w:rsidRPr="00C078A0">
        <w:rPr>
          <w:rFonts w:asciiTheme="majorHAnsi" w:hAnsiTheme="majorHAnsi" w:cs="Arial"/>
        </w:rPr>
        <w:t xml:space="preserve"> [] out of 25 reports </w:t>
      </w:r>
      <w:r>
        <w:rPr>
          <w:rFonts w:asciiTheme="majorHAnsi" w:hAnsiTheme="majorHAnsi" w:cs="Arial"/>
        </w:rPr>
        <w:t>at or above</w:t>
      </w:r>
      <w:r w:rsidRPr="00C078A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the threshold of ≥90% complete, which is [more/fewer] than expected. </w:t>
      </w:r>
    </w:p>
    <w:p w14:paraId="08475195" w14:textId="77777777" w:rsidR="007F3A89" w:rsidRDefault="007F3A89" w:rsidP="00734BCC">
      <w:pPr>
        <w:rPr>
          <w:rFonts w:asciiTheme="majorHAnsi" w:hAnsiTheme="majorHAnsi" w:cs="Arial"/>
        </w:rPr>
      </w:pPr>
    </w:p>
    <w:p w14:paraId="33117907" w14:textId="3E3CF8CA" w:rsidR="007F3A89" w:rsidRPr="00C078A0" w:rsidRDefault="007F3A89" w:rsidP="00734BC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There </w:t>
      </w:r>
      <w:r w:rsidR="002843BD">
        <w:rPr>
          <w:rFonts w:asciiTheme="majorHAnsi" w:hAnsiTheme="majorHAnsi" w:cs="Arial"/>
        </w:rPr>
        <w:t>[</w:t>
      </w:r>
      <w:r>
        <w:rPr>
          <w:rFonts w:asciiTheme="majorHAnsi" w:hAnsiTheme="majorHAnsi" w:cs="Arial"/>
        </w:rPr>
        <w:t>were</w:t>
      </w:r>
      <w:r w:rsidR="002843BD">
        <w:rPr>
          <w:rFonts w:asciiTheme="majorHAnsi" w:hAnsiTheme="majorHAnsi" w:cs="Arial"/>
        </w:rPr>
        <w:t>/were not]</w:t>
      </w:r>
      <w:r>
        <w:rPr>
          <w:rFonts w:asciiTheme="majorHAnsi" w:hAnsiTheme="majorHAnsi" w:cs="Arial"/>
        </w:rPr>
        <w:t xml:space="preserve"> tends in the deficiencies as a group, specifically [], and there were trends for some specific readers, specifically [].</w:t>
      </w:r>
    </w:p>
    <w:p w14:paraId="1D6DFA26" w14:textId="77777777" w:rsidR="00B06786" w:rsidRPr="00C078A0" w:rsidRDefault="00B06786" w:rsidP="00B06786">
      <w:pPr>
        <w:rPr>
          <w:rFonts w:asciiTheme="majorHAnsi" w:hAnsiTheme="majorHAnsi" w:cs="Arial"/>
          <w:color w:val="000000" w:themeColor="text1"/>
        </w:rPr>
      </w:pPr>
    </w:p>
    <w:p w14:paraId="1F225208" w14:textId="2B62DDFB" w:rsidR="00B06786" w:rsidRPr="00C078A0" w:rsidRDefault="00B06786" w:rsidP="00B06786">
      <w:pPr>
        <w:rPr>
          <w:rFonts w:asciiTheme="majorHAnsi" w:hAnsiTheme="majorHAnsi" w:cs="Arial"/>
          <w:b/>
          <w:color w:val="000000" w:themeColor="text1"/>
        </w:rPr>
      </w:pPr>
      <w:r w:rsidRPr="00C078A0">
        <w:rPr>
          <w:rFonts w:asciiTheme="majorHAnsi" w:hAnsiTheme="majorHAnsi" w:cs="Arial"/>
          <w:b/>
          <w:color w:val="000000" w:themeColor="text1"/>
        </w:rPr>
        <w:t>How did the measurement results compare to the desired target goal?</w:t>
      </w:r>
    </w:p>
    <w:p w14:paraId="4A9BFFCE" w14:textId="77777777" w:rsidR="003461AA" w:rsidRPr="00C078A0" w:rsidRDefault="003461AA" w:rsidP="00B06786">
      <w:pPr>
        <w:rPr>
          <w:rFonts w:asciiTheme="majorHAnsi" w:hAnsiTheme="majorHAnsi" w:cs="Arial"/>
          <w:b/>
          <w:color w:val="000000" w:themeColor="text1"/>
        </w:rPr>
      </w:pPr>
    </w:p>
    <w:p w14:paraId="6831F63E" w14:textId="30D21CED" w:rsidR="00B06786" w:rsidRPr="00C078A0" w:rsidRDefault="00734BCC" w:rsidP="00B06786">
      <w:pPr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ALL PET/CT readers in our practice [did/did not] meet the goal of all 25 reports being </w:t>
      </w:r>
      <w:r>
        <w:rPr>
          <w:rFonts w:asciiTheme="majorHAnsi" w:hAnsiTheme="majorHAnsi" w:cs="Arial"/>
        </w:rPr>
        <w:t>≥90% complete.</w:t>
      </w:r>
    </w:p>
    <w:p w14:paraId="7362A5BD" w14:textId="77777777" w:rsidR="00B06786" w:rsidRPr="00C078A0" w:rsidRDefault="00B06786">
      <w:pPr>
        <w:rPr>
          <w:rFonts w:asciiTheme="majorHAnsi" w:hAnsiTheme="majorHAnsi" w:cs="Arial"/>
        </w:rPr>
      </w:pPr>
    </w:p>
    <w:p w14:paraId="5FC08B47" w14:textId="7B57C9E1" w:rsidR="00B06786" w:rsidRPr="00C078A0" w:rsidRDefault="00B06786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>If the results did not meet the target:</w:t>
      </w:r>
    </w:p>
    <w:p w14:paraId="78AC0C10" w14:textId="4F91DB38" w:rsidR="00B06786" w:rsidRPr="00C078A0" w:rsidRDefault="00126ACA" w:rsidP="00126ACA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>Re-evaluate the improvement plan by determining any problems with the plan’s design or its implementation, including issues preventing root causes f</w:t>
      </w:r>
      <w:r w:rsidR="00323DD9" w:rsidRPr="00C078A0">
        <w:rPr>
          <w:rFonts w:asciiTheme="majorHAnsi" w:hAnsiTheme="majorHAnsi" w:cs="Arial"/>
        </w:rPr>
        <w:t>rom being addressed effectively.</w:t>
      </w:r>
    </w:p>
    <w:p w14:paraId="2B2ED6AA" w14:textId="7D5371B3" w:rsidR="00126ACA" w:rsidRPr="00C078A0" w:rsidRDefault="00126ACA" w:rsidP="00126ACA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>Has the target/ goal been set too high? Should this be adjusted?</w:t>
      </w:r>
    </w:p>
    <w:p w14:paraId="6897868D" w14:textId="688A53B4" w:rsidR="00126ACA" w:rsidRPr="00C078A0" w:rsidRDefault="00126ACA" w:rsidP="00126ACA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 xml:space="preserve">Is the measure of report </w:t>
      </w:r>
      <w:r w:rsidR="00B929B4" w:rsidRPr="00C078A0">
        <w:rPr>
          <w:rFonts w:asciiTheme="majorHAnsi" w:hAnsiTheme="majorHAnsi" w:cs="Arial"/>
        </w:rPr>
        <w:t>completeness</w:t>
      </w:r>
      <w:r w:rsidRPr="00C078A0">
        <w:rPr>
          <w:rFonts w:asciiTheme="majorHAnsi" w:hAnsiTheme="majorHAnsi" w:cs="Arial"/>
        </w:rPr>
        <w:t xml:space="preserve"> being done correctly?</w:t>
      </w:r>
    </w:p>
    <w:p w14:paraId="29901C1E" w14:textId="650A6100" w:rsidR="00126ACA" w:rsidRDefault="00126ACA" w:rsidP="00126ACA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>Should the improvement plan be modified?</w:t>
      </w:r>
    </w:p>
    <w:p w14:paraId="4788256D" w14:textId="4D1098D5" w:rsidR="00734BCC" w:rsidRPr="00C078A0" w:rsidRDefault="00734BCC" w:rsidP="00126ACA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Proceed to step 8.</w:t>
      </w:r>
    </w:p>
    <w:p w14:paraId="69225456" w14:textId="77777777" w:rsidR="00126ACA" w:rsidRPr="00C078A0" w:rsidRDefault="00126ACA" w:rsidP="00126ACA">
      <w:pPr>
        <w:rPr>
          <w:rFonts w:asciiTheme="majorHAnsi" w:hAnsiTheme="majorHAnsi" w:cs="Arial"/>
        </w:rPr>
      </w:pPr>
    </w:p>
    <w:p w14:paraId="3B2814F7" w14:textId="1AD0638F" w:rsidR="00126ACA" w:rsidRPr="00C078A0" w:rsidRDefault="00126ACA" w:rsidP="00126ACA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 xml:space="preserve">If the results did meet or exceed the target, </w:t>
      </w:r>
      <w:r w:rsidR="00734BCC">
        <w:rPr>
          <w:rFonts w:asciiTheme="majorHAnsi" w:hAnsiTheme="majorHAnsi" w:cs="Arial"/>
        </w:rPr>
        <w:t>proceed to step 8.</w:t>
      </w:r>
    </w:p>
    <w:p w14:paraId="5BBB13DF" w14:textId="77777777" w:rsidR="00734BCC" w:rsidRPr="00C078A0" w:rsidRDefault="00734BCC" w:rsidP="00126ACA">
      <w:pPr>
        <w:rPr>
          <w:rFonts w:asciiTheme="majorHAnsi" w:hAnsiTheme="majorHAnsi" w:cs="Arial"/>
        </w:rPr>
      </w:pPr>
    </w:p>
    <w:p w14:paraId="495CF5E6" w14:textId="77777777" w:rsidR="00E10655" w:rsidRPr="00C078A0" w:rsidRDefault="00E10655" w:rsidP="00E10655">
      <w:pPr>
        <w:rPr>
          <w:rFonts w:asciiTheme="majorHAnsi" w:hAnsiTheme="majorHAnsi" w:cs="Arial"/>
          <w:b/>
        </w:rPr>
      </w:pPr>
    </w:p>
    <w:p w14:paraId="143F73A6" w14:textId="366DC1FD" w:rsidR="00E10655" w:rsidRPr="00734BCC" w:rsidRDefault="00E10655" w:rsidP="00E10655">
      <w:pPr>
        <w:rPr>
          <w:rFonts w:asciiTheme="majorHAnsi" w:hAnsiTheme="majorHAnsi" w:cs="Arial"/>
          <w:b/>
          <w:sz w:val="28"/>
          <w:szCs w:val="28"/>
          <w:u w:val="single"/>
        </w:rPr>
      </w:pPr>
      <w:r w:rsidRPr="00734BCC">
        <w:rPr>
          <w:rFonts w:asciiTheme="majorHAnsi" w:hAnsiTheme="majorHAnsi" w:cs="Arial"/>
          <w:b/>
          <w:sz w:val="28"/>
          <w:szCs w:val="28"/>
          <w:u w:val="single"/>
        </w:rPr>
        <w:t xml:space="preserve">Step 8: ACT. Project Decision Point </w:t>
      </w:r>
    </w:p>
    <w:p w14:paraId="61446F75" w14:textId="77777777" w:rsidR="00E10655" w:rsidRPr="00C078A0" w:rsidRDefault="00E10655" w:rsidP="00E10655">
      <w:pPr>
        <w:rPr>
          <w:rFonts w:asciiTheme="majorHAnsi" w:hAnsiTheme="majorHAnsi" w:cs="Arial"/>
          <w:b/>
        </w:rPr>
      </w:pPr>
    </w:p>
    <w:p w14:paraId="15CEADD4" w14:textId="66F4E1EE" w:rsidR="00126ACA" w:rsidRPr="00C078A0" w:rsidRDefault="003814C6" w:rsidP="00126ACA">
      <w:pPr>
        <w:rPr>
          <w:rFonts w:asciiTheme="majorHAnsi" w:hAnsiTheme="majorHAnsi" w:cs="Arial"/>
          <w:b/>
        </w:rPr>
      </w:pPr>
      <w:r w:rsidRPr="00C078A0">
        <w:rPr>
          <w:rFonts w:asciiTheme="majorHAnsi" w:hAnsiTheme="majorHAnsi" w:cs="Arial"/>
          <w:b/>
        </w:rPr>
        <w:t>Determine if the group project has met its performance goal.</w:t>
      </w:r>
    </w:p>
    <w:p w14:paraId="5DB15DEC" w14:textId="77777777" w:rsidR="003461AA" w:rsidRPr="00C078A0" w:rsidRDefault="003461AA" w:rsidP="00126ACA">
      <w:pPr>
        <w:rPr>
          <w:rFonts w:asciiTheme="majorHAnsi" w:hAnsiTheme="majorHAnsi" w:cs="Arial"/>
          <w:b/>
        </w:rPr>
      </w:pPr>
    </w:p>
    <w:p w14:paraId="1442EFC4" w14:textId="0E1B91B3" w:rsidR="003814C6" w:rsidRPr="00C078A0" w:rsidRDefault="003814C6" w:rsidP="003814C6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>If “yes”, adopt the improved practice process as a standard and choose a new PQI project.</w:t>
      </w:r>
    </w:p>
    <w:p w14:paraId="23C9145A" w14:textId="77777777" w:rsidR="003814C6" w:rsidRPr="00C078A0" w:rsidRDefault="003814C6" w:rsidP="003814C6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>If “no”, repeat additional cycles of this project as needed to adjust the improvement plan or the measurement target/ goal. Continue the existing project either until the goal is met or an end-point is otherwise determined.</w:t>
      </w:r>
    </w:p>
    <w:p w14:paraId="5B41AEB3" w14:textId="786D09A3" w:rsidR="00323DD9" w:rsidRDefault="003814C6" w:rsidP="003814C6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 xml:space="preserve"> </w:t>
      </w:r>
    </w:p>
    <w:p w14:paraId="10C3F774" w14:textId="77777777" w:rsidR="00734BCC" w:rsidRPr="00C078A0" w:rsidRDefault="00734BCC" w:rsidP="003814C6">
      <w:pPr>
        <w:rPr>
          <w:rFonts w:asciiTheme="majorHAnsi" w:hAnsiTheme="majorHAnsi" w:cs="Arial"/>
        </w:rPr>
      </w:pPr>
    </w:p>
    <w:p w14:paraId="28A8C09C" w14:textId="77777777" w:rsidR="003814C6" w:rsidRPr="00B1537F" w:rsidRDefault="003814C6" w:rsidP="003814C6">
      <w:pPr>
        <w:rPr>
          <w:rFonts w:asciiTheme="majorHAnsi" w:hAnsiTheme="majorHAnsi" w:cs="Arial"/>
          <w:b/>
          <w:sz w:val="28"/>
          <w:szCs w:val="28"/>
          <w:u w:val="single"/>
        </w:rPr>
      </w:pPr>
      <w:r w:rsidRPr="00B1537F">
        <w:rPr>
          <w:rFonts w:asciiTheme="majorHAnsi" w:hAnsiTheme="majorHAnsi" w:cs="Arial"/>
          <w:b/>
          <w:sz w:val="28"/>
          <w:szCs w:val="28"/>
          <w:u w:val="single"/>
        </w:rPr>
        <w:t>Step 9: Participant Self-Reflection Statement.</w:t>
      </w:r>
    </w:p>
    <w:p w14:paraId="0A17A96E" w14:textId="77777777" w:rsidR="003461AA" w:rsidRPr="00C078A0" w:rsidRDefault="003461AA" w:rsidP="003814C6">
      <w:pPr>
        <w:rPr>
          <w:rFonts w:asciiTheme="majorHAnsi" w:hAnsiTheme="majorHAnsi" w:cs="Arial"/>
          <w:b/>
        </w:rPr>
      </w:pPr>
    </w:p>
    <w:p w14:paraId="701D19A4" w14:textId="48CB9423" w:rsidR="003814C6" w:rsidRPr="00C078A0" w:rsidRDefault="003814C6" w:rsidP="003814C6">
      <w:pPr>
        <w:rPr>
          <w:rFonts w:asciiTheme="majorHAnsi" w:hAnsiTheme="majorHAnsi" w:cs="Arial"/>
        </w:rPr>
      </w:pPr>
      <w:r w:rsidRPr="00C078A0">
        <w:rPr>
          <w:rFonts w:asciiTheme="majorHAnsi" w:hAnsiTheme="majorHAnsi" w:cs="Arial"/>
        </w:rPr>
        <w:t>Each PQI participant should record his or her reflections on the project, improvements in quality and/or safety as a result of the project, and its overall value to the practice or patient care.</w:t>
      </w:r>
    </w:p>
    <w:p w14:paraId="642BDB58" w14:textId="77777777" w:rsidR="008F44C3" w:rsidRPr="00C078A0" w:rsidRDefault="008F44C3" w:rsidP="003814C6">
      <w:pPr>
        <w:rPr>
          <w:rFonts w:asciiTheme="majorHAnsi" w:hAnsiTheme="majorHAnsi" w:cs="Arial"/>
        </w:rPr>
      </w:pPr>
    </w:p>
    <w:p w14:paraId="530CA723" w14:textId="77777777" w:rsidR="00B1537F" w:rsidRPr="00B1537F" w:rsidRDefault="003814C6" w:rsidP="003814C6">
      <w:pPr>
        <w:rPr>
          <w:rFonts w:asciiTheme="majorHAnsi" w:hAnsiTheme="majorHAnsi" w:cs="Arial"/>
          <w:b/>
          <w:sz w:val="28"/>
          <w:szCs w:val="28"/>
          <w:u w:val="single"/>
        </w:rPr>
      </w:pPr>
      <w:r w:rsidRPr="00B1537F">
        <w:rPr>
          <w:rFonts w:asciiTheme="majorHAnsi" w:hAnsiTheme="majorHAnsi" w:cs="Arial"/>
          <w:b/>
          <w:sz w:val="28"/>
          <w:szCs w:val="28"/>
          <w:u w:val="single"/>
        </w:rPr>
        <w:t xml:space="preserve">Step 10: </w:t>
      </w:r>
      <w:r w:rsidR="00B1537F" w:rsidRPr="00B1537F">
        <w:rPr>
          <w:rFonts w:asciiTheme="majorHAnsi" w:hAnsiTheme="majorHAnsi" w:cs="Arial"/>
          <w:b/>
          <w:sz w:val="28"/>
          <w:szCs w:val="28"/>
          <w:u w:val="single"/>
        </w:rPr>
        <w:t xml:space="preserve">Attest Completion. </w:t>
      </w:r>
    </w:p>
    <w:p w14:paraId="49674341" w14:textId="77777777" w:rsidR="00B1537F" w:rsidRDefault="00B1537F" w:rsidP="003814C6">
      <w:pPr>
        <w:rPr>
          <w:rFonts w:asciiTheme="majorHAnsi" w:hAnsiTheme="majorHAnsi" w:cs="Arial"/>
          <w:b/>
        </w:rPr>
      </w:pPr>
    </w:p>
    <w:p w14:paraId="31AC57F7" w14:textId="2774DDA1" w:rsidR="003814C6" w:rsidRPr="00B1537F" w:rsidRDefault="003814C6" w:rsidP="003814C6">
      <w:pPr>
        <w:rPr>
          <w:rFonts w:asciiTheme="majorHAnsi" w:hAnsiTheme="majorHAnsi" w:cs="Arial"/>
        </w:rPr>
      </w:pPr>
      <w:r w:rsidRPr="00B1537F">
        <w:rPr>
          <w:rFonts w:asciiTheme="majorHAnsi" w:hAnsiTheme="majorHAnsi" w:cs="Arial"/>
        </w:rPr>
        <w:t xml:space="preserve">Each Group PQI Participant must attest to project completion on his or her </w:t>
      </w:r>
      <w:r w:rsidR="00734BCC" w:rsidRPr="00B1537F">
        <w:rPr>
          <w:rFonts w:asciiTheme="majorHAnsi" w:hAnsiTheme="majorHAnsi" w:cs="Arial"/>
        </w:rPr>
        <w:t xml:space="preserve">myABR </w:t>
      </w:r>
      <w:r w:rsidR="00734BCC" w:rsidRPr="00B1537F">
        <w:rPr>
          <w:rFonts w:ascii="Calibri" w:hAnsi="Calibri" w:cs="Calibri"/>
          <w:bCs/>
          <w:spacing w:val="-1"/>
        </w:rPr>
        <w:t>Account (</w:t>
      </w:r>
      <w:hyperlink r:id="rId7" w:history="1">
        <w:r w:rsidR="00734BCC" w:rsidRPr="00B1537F">
          <w:rPr>
            <w:rStyle w:val="Hyperlink"/>
            <w:rFonts w:ascii="Calibri" w:hAnsi="Calibri" w:cs="Calibri"/>
            <w:bCs/>
            <w:spacing w:val="1"/>
            <w:u w:val="none"/>
          </w:rPr>
          <w:t>https://myabr.theabr.org/login</w:t>
        </w:r>
      </w:hyperlink>
      <w:r w:rsidR="00B1537F" w:rsidRPr="00B1537F">
        <w:rPr>
          <w:rFonts w:asciiTheme="majorHAnsi" w:hAnsiTheme="majorHAnsi" w:cs="Arial"/>
        </w:rPr>
        <w:t>)</w:t>
      </w:r>
    </w:p>
    <w:p w14:paraId="73AB0B50" w14:textId="335FB2FE" w:rsidR="007205AA" w:rsidRDefault="007205AA" w:rsidP="003814C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14:paraId="79628845" w14:textId="464B1A2B" w:rsidR="003814C6" w:rsidRPr="007205AA" w:rsidRDefault="002843BD" w:rsidP="003814C6">
      <w:pPr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>Appendix: Example of a c</w:t>
      </w:r>
      <w:r w:rsidR="007205AA" w:rsidRPr="007205AA">
        <w:rPr>
          <w:rFonts w:asciiTheme="majorHAnsi" w:hAnsiTheme="majorHAnsi" w:cs="Arial"/>
          <w:u w:val="single"/>
        </w:rPr>
        <w:t xml:space="preserve">omplete </w:t>
      </w:r>
      <w:r w:rsidR="007205AA" w:rsidRPr="006149EB">
        <w:rPr>
          <w:rFonts w:asciiTheme="majorHAnsi" w:hAnsiTheme="majorHAnsi" w:cs="Arial"/>
          <w:u w:val="single"/>
          <w:vertAlign w:val="superscript"/>
        </w:rPr>
        <w:t>18</w:t>
      </w:r>
      <w:r w:rsidR="007205AA" w:rsidRPr="007205AA">
        <w:rPr>
          <w:rFonts w:asciiTheme="majorHAnsi" w:hAnsiTheme="majorHAnsi" w:cs="Arial"/>
          <w:u w:val="single"/>
        </w:rPr>
        <w:t>F-FDG PET/CT Report</w:t>
      </w:r>
    </w:p>
    <w:p w14:paraId="6EC1E5EB" w14:textId="77777777" w:rsidR="007205AA" w:rsidRPr="007205AA" w:rsidRDefault="007205AA" w:rsidP="003814C6">
      <w:pPr>
        <w:rPr>
          <w:rFonts w:asciiTheme="majorHAnsi" w:hAnsiTheme="majorHAnsi" w:cs="Arial"/>
        </w:rPr>
      </w:pPr>
    </w:p>
    <w:p w14:paraId="1F9E4822" w14:textId="77777777" w:rsidR="007205AA" w:rsidRPr="007205AA" w:rsidRDefault="007205AA" w:rsidP="003814C6">
      <w:pPr>
        <w:rPr>
          <w:rFonts w:asciiTheme="majorHAnsi" w:hAnsiTheme="majorHAnsi" w:cs="Arial"/>
        </w:rPr>
      </w:pPr>
    </w:p>
    <w:p w14:paraId="1641F93A" w14:textId="4533A205" w:rsidR="007205AA" w:rsidRPr="007205AA" w:rsidRDefault="001A1D96" w:rsidP="003814C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Whole body </w:t>
      </w:r>
      <w:r w:rsidR="007205AA" w:rsidRPr="006149EB">
        <w:rPr>
          <w:rFonts w:asciiTheme="majorHAnsi" w:hAnsiTheme="majorHAnsi" w:cs="Arial"/>
          <w:vertAlign w:val="superscript"/>
        </w:rPr>
        <w:t>18</w:t>
      </w:r>
      <w:r w:rsidR="007205AA" w:rsidRPr="007205AA">
        <w:rPr>
          <w:rFonts w:asciiTheme="majorHAnsi" w:hAnsiTheme="majorHAnsi" w:cs="Arial"/>
        </w:rPr>
        <w:t>F-FDG PET/CT</w:t>
      </w:r>
      <w:r w:rsidR="00503CEC">
        <w:rPr>
          <w:rFonts w:asciiTheme="majorHAnsi" w:hAnsiTheme="majorHAnsi" w:cs="Arial"/>
        </w:rPr>
        <w:t xml:space="preserve"> dated</w:t>
      </w:r>
      <w:r w:rsidR="007205AA" w:rsidRPr="007205AA">
        <w:rPr>
          <w:rFonts w:asciiTheme="majorHAnsi" w:hAnsiTheme="majorHAnsi" w:cs="Arial"/>
        </w:rPr>
        <w:t xml:space="preserve"> 10/1/2012</w:t>
      </w:r>
    </w:p>
    <w:p w14:paraId="3C80C4E5" w14:textId="77777777" w:rsidR="007205AA" w:rsidRPr="007205AA" w:rsidRDefault="007205AA" w:rsidP="003814C6">
      <w:pPr>
        <w:rPr>
          <w:rFonts w:asciiTheme="majorHAnsi" w:hAnsiTheme="majorHAnsi" w:cs="Arial"/>
        </w:rPr>
      </w:pPr>
    </w:p>
    <w:p w14:paraId="330E5225" w14:textId="43DA1DC2" w:rsidR="007205AA" w:rsidRDefault="007205AA" w:rsidP="003814C6">
      <w:pPr>
        <w:rPr>
          <w:rFonts w:asciiTheme="majorHAnsi" w:hAnsiTheme="majorHAnsi" w:cs="Arial"/>
        </w:rPr>
      </w:pPr>
      <w:r w:rsidRPr="007205AA">
        <w:rPr>
          <w:rFonts w:asciiTheme="majorHAnsi" w:hAnsiTheme="majorHAnsi" w:cs="Arial"/>
        </w:rPr>
        <w:t xml:space="preserve">Clinical History: </w:t>
      </w:r>
      <w:r w:rsidR="001A1D96" w:rsidRPr="007205AA">
        <w:rPr>
          <w:rFonts w:asciiTheme="majorHAnsi" w:hAnsiTheme="majorHAnsi" w:cs="Arial"/>
        </w:rPr>
        <w:t>59-year-old</w:t>
      </w:r>
      <w:r w:rsidRPr="007205AA">
        <w:rPr>
          <w:rFonts w:asciiTheme="majorHAnsi" w:hAnsiTheme="majorHAnsi" w:cs="Arial"/>
        </w:rPr>
        <w:t xml:space="preserve"> man diagnosed with a right upper lobe adenocarcinoma of the </w:t>
      </w:r>
      <w:r w:rsidR="001A1D96" w:rsidRPr="007205AA">
        <w:rPr>
          <w:rFonts w:asciiTheme="majorHAnsi" w:hAnsiTheme="majorHAnsi" w:cs="Arial"/>
        </w:rPr>
        <w:t>lung</w:t>
      </w:r>
      <w:r w:rsidR="001A1D96">
        <w:rPr>
          <w:rFonts w:asciiTheme="majorHAnsi" w:hAnsiTheme="majorHAnsi" w:cs="Arial"/>
        </w:rPr>
        <w:t xml:space="preserve"> </w:t>
      </w:r>
      <w:r w:rsidR="00503CEC">
        <w:rPr>
          <w:rFonts w:asciiTheme="majorHAnsi" w:hAnsiTheme="majorHAnsi" w:cs="Arial"/>
        </w:rPr>
        <w:t>i</w:t>
      </w:r>
      <w:r w:rsidR="002843BD">
        <w:rPr>
          <w:rFonts w:asciiTheme="majorHAnsi" w:hAnsiTheme="majorHAnsi" w:cs="Arial"/>
        </w:rPr>
        <w:t xml:space="preserve">n </w:t>
      </w:r>
      <w:r w:rsidR="001A1D96" w:rsidRPr="007205AA">
        <w:rPr>
          <w:rFonts w:asciiTheme="majorHAnsi" w:hAnsiTheme="majorHAnsi" w:cs="Arial"/>
        </w:rPr>
        <w:t>11</w:t>
      </w:r>
      <w:r w:rsidRPr="007205AA">
        <w:rPr>
          <w:rFonts w:asciiTheme="majorHAnsi" w:hAnsiTheme="majorHAnsi" w:cs="Arial"/>
        </w:rPr>
        <w:t xml:space="preserve">/2011, post right upper lobectomy and lymph node dissection in 1/2012. Restaging exam. </w:t>
      </w:r>
    </w:p>
    <w:p w14:paraId="303BE284" w14:textId="77777777" w:rsidR="005D7AE2" w:rsidRPr="007205AA" w:rsidRDefault="005D7AE2" w:rsidP="003814C6">
      <w:pPr>
        <w:rPr>
          <w:rFonts w:asciiTheme="majorHAnsi" w:hAnsiTheme="majorHAnsi" w:cs="Arial"/>
        </w:rPr>
      </w:pPr>
    </w:p>
    <w:p w14:paraId="0F0E3CB7" w14:textId="77777777" w:rsidR="005D7AE2" w:rsidRDefault="005D7AE2" w:rsidP="005D7AE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Comparison: 12/05/2011 PET/CT</w:t>
      </w:r>
    </w:p>
    <w:p w14:paraId="303A19D0" w14:textId="77777777" w:rsidR="007205AA" w:rsidRPr="007205AA" w:rsidRDefault="007205AA" w:rsidP="003814C6">
      <w:pPr>
        <w:rPr>
          <w:rFonts w:asciiTheme="majorHAnsi" w:hAnsiTheme="majorHAnsi" w:cs="Arial"/>
        </w:rPr>
      </w:pPr>
    </w:p>
    <w:p w14:paraId="278D240D" w14:textId="3F29D839" w:rsidR="007205AA" w:rsidRPr="007205AA" w:rsidRDefault="007205AA" w:rsidP="007205AA">
      <w:pPr>
        <w:rPr>
          <w:rFonts w:asciiTheme="majorHAnsi" w:hAnsiTheme="majorHAnsi" w:cs="Times New Roman"/>
        </w:rPr>
      </w:pPr>
      <w:r w:rsidRPr="007205AA">
        <w:rPr>
          <w:rFonts w:asciiTheme="majorHAnsi" w:hAnsiTheme="majorHAnsi" w:cs="Arial"/>
        </w:rPr>
        <w:t xml:space="preserve">Technique: </w:t>
      </w:r>
      <w:r w:rsidRPr="007205AA">
        <w:rPr>
          <w:rFonts w:asciiTheme="majorHAnsi" w:hAnsiTheme="majorHAnsi" w:cs="Times New Roman"/>
        </w:rPr>
        <w:t xml:space="preserve">373 MBq (10.1 mCi) of </w:t>
      </w:r>
      <w:r w:rsidRPr="006149EB">
        <w:rPr>
          <w:rFonts w:asciiTheme="majorHAnsi" w:hAnsiTheme="majorHAnsi" w:cs="Times New Roman"/>
          <w:vertAlign w:val="superscript"/>
        </w:rPr>
        <w:t>18</w:t>
      </w:r>
      <w:r w:rsidRPr="007205AA">
        <w:rPr>
          <w:rFonts w:asciiTheme="majorHAnsi" w:hAnsiTheme="majorHAnsi" w:cs="Times New Roman"/>
        </w:rPr>
        <w:t>F</w:t>
      </w:r>
      <w:r w:rsidR="00503CEC">
        <w:rPr>
          <w:rFonts w:asciiTheme="majorHAnsi" w:hAnsiTheme="majorHAnsi" w:cs="Times New Roman"/>
        </w:rPr>
        <w:t>-</w:t>
      </w:r>
      <w:r w:rsidRPr="007205AA">
        <w:rPr>
          <w:rFonts w:asciiTheme="majorHAnsi" w:hAnsiTheme="majorHAnsi" w:cs="Times New Roman"/>
        </w:rPr>
        <w:t xml:space="preserve">FDG </w:t>
      </w:r>
      <w:r w:rsidR="001A1D96">
        <w:rPr>
          <w:rFonts w:asciiTheme="majorHAnsi" w:hAnsiTheme="majorHAnsi" w:cs="Times New Roman"/>
        </w:rPr>
        <w:t>were</w:t>
      </w:r>
      <w:r w:rsidRPr="007205AA">
        <w:rPr>
          <w:rFonts w:asciiTheme="majorHAnsi" w:hAnsiTheme="majorHAnsi" w:cs="Times New Roman"/>
        </w:rPr>
        <w:t xml:space="preserve"> administered intravenously via the right  antecubital vein. The blood glucose at time of </w:t>
      </w:r>
      <w:r w:rsidRPr="006149EB">
        <w:rPr>
          <w:rFonts w:asciiTheme="majorHAnsi" w:hAnsiTheme="majorHAnsi" w:cs="Times New Roman"/>
          <w:vertAlign w:val="superscript"/>
        </w:rPr>
        <w:t>18</w:t>
      </w:r>
      <w:r w:rsidRPr="007205AA">
        <w:rPr>
          <w:rFonts w:asciiTheme="majorHAnsi" w:hAnsiTheme="majorHAnsi" w:cs="Times New Roman"/>
        </w:rPr>
        <w:t>F-FDG injection</w:t>
      </w:r>
      <w:r>
        <w:rPr>
          <w:rFonts w:asciiTheme="majorHAnsi" w:hAnsiTheme="majorHAnsi" w:cs="Times New Roman"/>
        </w:rPr>
        <w:t xml:space="preserve"> was</w:t>
      </w:r>
      <w:r w:rsidRPr="007205A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108</w:t>
      </w:r>
      <w:r w:rsidRPr="007205AA">
        <w:rPr>
          <w:rFonts w:asciiTheme="majorHAnsi" w:hAnsiTheme="majorHAnsi" w:cs="Times New Roman"/>
        </w:rPr>
        <w:t xml:space="preserve"> mg/dL</w:t>
      </w:r>
      <w:r>
        <w:rPr>
          <w:rFonts w:asciiTheme="majorHAnsi" w:hAnsiTheme="majorHAnsi" w:cs="Times New Roman"/>
        </w:rPr>
        <w:t xml:space="preserve">. </w:t>
      </w:r>
      <w:r w:rsidRPr="007205AA">
        <w:rPr>
          <w:rFonts w:asciiTheme="majorHAnsi" w:hAnsiTheme="majorHAnsi" w:cs="Times New Roman"/>
        </w:rPr>
        <w:t>65 min</w:t>
      </w:r>
      <w:r>
        <w:rPr>
          <w:rFonts w:asciiTheme="majorHAnsi" w:hAnsiTheme="majorHAnsi" w:cs="Times New Roman"/>
        </w:rPr>
        <w:t>utes after injection, P</w:t>
      </w:r>
      <w:r w:rsidR="001A1D96">
        <w:rPr>
          <w:rFonts w:asciiTheme="majorHAnsi" w:hAnsiTheme="majorHAnsi" w:cs="Times New Roman"/>
        </w:rPr>
        <w:t xml:space="preserve">ET and </w:t>
      </w:r>
      <w:r w:rsidRPr="007205AA">
        <w:rPr>
          <w:rFonts w:asciiTheme="majorHAnsi" w:hAnsiTheme="majorHAnsi" w:cs="Times New Roman"/>
        </w:rPr>
        <w:t xml:space="preserve">CT images were acquired from the </w:t>
      </w:r>
      <w:r>
        <w:rPr>
          <w:rFonts w:asciiTheme="majorHAnsi" w:hAnsiTheme="majorHAnsi" w:cs="Times New Roman"/>
        </w:rPr>
        <w:t>vertex</w:t>
      </w:r>
      <w:r w:rsidRPr="007205AA">
        <w:rPr>
          <w:rFonts w:asciiTheme="majorHAnsi" w:hAnsiTheme="majorHAnsi" w:cs="Times New Roman"/>
        </w:rPr>
        <w:t xml:space="preserve"> through</w:t>
      </w:r>
      <w:r>
        <w:rPr>
          <w:rFonts w:asciiTheme="majorHAnsi" w:hAnsiTheme="majorHAnsi" w:cs="Times New Roman"/>
        </w:rPr>
        <w:t xml:space="preserve"> the upper thighs. </w:t>
      </w:r>
      <w:r w:rsidRPr="007205AA">
        <w:rPr>
          <w:rFonts w:asciiTheme="majorHAnsi" w:hAnsiTheme="majorHAnsi" w:cs="Times New Roman"/>
        </w:rPr>
        <w:t xml:space="preserve">CT images were acquired using a </w:t>
      </w:r>
      <w:r>
        <w:rPr>
          <w:rFonts w:asciiTheme="majorHAnsi" w:hAnsiTheme="majorHAnsi" w:cs="Times New Roman"/>
        </w:rPr>
        <w:t>diagnostic level</w:t>
      </w:r>
      <w:r w:rsidRPr="007205AA">
        <w:rPr>
          <w:rFonts w:asciiTheme="majorHAnsi" w:hAnsiTheme="majorHAnsi" w:cs="Times New Roman"/>
        </w:rPr>
        <w:t xml:space="preserve"> </w:t>
      </w:r>
      <w:r w:rsidR="005D7AE2">
        <w:rPr>
          <w:rFonts w:asciiTheme="majorHAnsi" w:hAnsiTheme="majorHAnsi" w:cs="Times New Roman"/>
        </w:rPr>
        <w:t>mA</w:t>
      </w:r>
      <w:r w:rsidRPr="007205A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after the injection of 100 ml of iohexol via the right antecubital vein. </w:t>
      </w:r>
    </w:p>
    <w:p w14:paraId="2331BBBF" w14:textId="77777777" w:rsidR="007205AA" w:rsidRDefault="007205AA" w:rsidP="007205AA">
      <w:pPr>
        <w:rPr>
          <w:rFonts w:asciiTheme="majorHAnsi" w:hAnsiTheme="majorHAnsi" w:cs="Times New Roman"/>
        </w:rPr>
      </w:pPr>
    </w:p>
    <w:p w14:paraId="7AA83F3F" w14:textId="4A4F627C" w:rsidR="007205AA" w:rsidRDefault="007205AA" w:rsidP="007205A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Findings: </w:t>
      </w:r>
    </w:p>
    <w:p w14:paraId="238F44CE" w14:textId="77777777" w:rsidR="007205AA" w:rsidRDefault="007205AA" w:rsidP="007205AA">
      <w:pPr>
        <w:rPr>
          <w:rFonts w:asciiTheme="majorHAnsi" w:hAnsiTheme="majorHAnsi" w:cs="Times New Roman"/>
        </w:rPr>
      </w:pPr>
    </w:p>
    <w:p w14:paraId="5E9338C0" w14:textId="50F511E3" w:rsidR="007205AA" w:rsidRDefault="007205AA" w:rsidP="007205A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[Findings]</w:t>
      </w:r>
    </w:p>
    <w:p w14:paraId="62820C1B" w14:textId="77777777" w:rsidR="007205AA" w:rsidRDefault="007205AA" w:rsidP="007205AA">
      <w:pPr>
        <w:rPr>
          <w:rFonts w:asciiTheme="majorHAnsi" w:hAnsiTheme="majorHAnsi" w:cs="Times New Roman"/>
        </w:rPr>
      </w:pPr>
    </w:p>
    <w:p w14:paraId="20299D0F" w14:textId="77777777" w:rsidR="007205AA" w:rsidRDefault="007205AA" w:rsidP="007205A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Impression:</w:t>
      </w:r>
    </w:p>
    <w:p w14:paraId="44D77C7E" w14:textId="77777777" w:rsidR="007205AA" w:rsidRDefault="007205AA" w:rsidP="007205AA">
      <w:pPr>
        <w:rPr>
          <w:rFonts w:asciiTheme="majorHAnsi" w:hAnsiTheme="majorHAnsi" w:cs="Times New Roman"/>
        </w:rPr>
      </w:pPr>
    </w:p>
    <w:p w14:paraId="32175894" w14:textId="19CFCC1C" w:rsidR="007205AA" w:rsidRPr="007205AA" w:rsidRDefault="007205AA" w:rsidP="007205AA">
      <w:pPr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 xml:space="preserve">[Impression] </w:t>
      </w:r>
    </w:p>
    <w:sectPr w:rsidR="007205AA" w:rsidRPr="007205AA" w:rsidSect="003461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 PS A">
    <w:altName w:val="Adv PS 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1810"/>
    <w:multiLevelType w:val="hybridMultilevel"/>
    <w:tmpl w:val="980A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758BA"/>
    <w:multiLevelType w:val="hybridMultilevel"/>
    <w:tmpl w:val="241A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449F"/>
    <w:multiLevelType w:val="hybridMultilevel"/>
    <w:tmpl w:val="980A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B32BF"/>
    <w:multiLevelType w:val="hybridMultilevel"/>
    <w:tmpl w:val="FBCE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445F3"/>
    <w:multiLevelType w:val="hybridMultilevel"/>
    <w:tmpl w:val="241A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63DB9"/>
    <w:multiLevelType w:val="hybridMultilevel"/>
    <w:tmpl w:val="71C8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24"/>
    <w:rsid w:val="00013D07"/>
    <w:rsid w:val="000E207F"/>
    <w:rsid w:val="00101FF4"/>
    <w:rsid w:val="00126ACA"/>
    <w:rsid w:val="001A1D96"/>
    <w:rsid w:val="001A5680"/>
    <w:rsid w:val="001E125A"/>
    <w:rsid w:val="00264525"/>
    <w:rsid w:val="00273B53"/>
    <w:rsid w:val="002843BD"/>
    <w:rsid w:val="002B292B"/>
    <w:rsid w:val="002C7648"/>
    <w:rsid w:val="002F3E5D"/>
    <w:rsid w:val="0030411D"/>
    <w:rsid w:val="00323DD9"/>
    <w:rsid w:val="003461AA"/>
    <w:rsid w:val="003814C6"/>
    <w:rsid w:val="0043276C"/>
    <w:rsid w:val="00441B74"/>
    <w:rsid w:val="00446A51"/>
    <w:rsid w:val="004C1824"/>
    <w:rsid w:val="00503CEC"/>
    <w:rsid w:val="005C4027"/>
    <w:rsid w:val="005D5B78"/>
    <w:rsid w:val="005D7AE2"/>
    <w:rsid w:val="00612092"/>
    <w:rsid w:val="006149EB"/>
    <w:rsid w:val="00717521"/>
    <w:rsid w:val="007205AA"/>
    <w:rsid w:val="00734BCC"/>
    <w:rsid w:val="0075613E"/>
    <w:rsid w:val="007816DA"/>
    <w:rsid w:val="007A3421"/>
    <w:rsid w:val="007B05E5"/>
    <w:rsid w:val="007F3A89"/>
    <w:rsid w:val="00872B57"/>
    <w:rsid w:val="008F44C3"/>
    <w:rsid w:val="009030AB"/>
    <w:rsid w:val="00923CBB"/>
    <w:rsid w:val="009244CD"/>
    <w:rsid w:val="00983360"/>
    <w:rsid w:val="009E33A6"/>
    <w:rsid w:val="009E3F34"/>
    <w:rsid w:val="00A92F2C"/>
    <w:rsid w:val="00AF6E94"/>
    <w:rsid w:val="00B06786"/>
    <w:rsid w:val="00B1537F"/>
    <w:rsid w:val="00B5063F"/>
    <w:rsid w:val="00B70C24"/>
    <w:rsid w:val="00B861F6"/>
    <w:rsid w:val="00B929B4"/>
    <w:rsid w:val="00BA70B1"/>
    <w:rsid w:val="00C0773E"/>
    <w:rsid w:val="00C078A0"/>
    <w:rsid w:val="00C60BC8"/>
    <w:rsid w:val="00C66C7F"/>
    <w:rsid w:val="00D0529B"/>
    <w:rsid w:val="00D223C0"/>
    <w:rsid w:val="00D31546"/>
    <w:rsid w:val="00D8325F"/>
    <w:rsid w:val="00DC3624"/>
    <w:rsid w:val="00E10655"/>
    <w:rsid w:val="00E3766A"/>
    <w:rsid w:val="00E95B22"/>
    <w:rsid w:val="00EA7AD8"/>
    <w:rsid w:val="00EC6B03"/>
    <w:rsid w:val="00F75163"/>
    <w:rsid w:val="00F7765F"/>
    <w:rsid w:val="00F8471D"/>
    <w:rsid w:val="00F84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A20AF7"/>
  <w15:docId w15:val="{3EA0E24B-8E14-466E-9976-8082A98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A6"/>
    <w:pPr>
      <w:ind w:left="720"/>
      <w:contextualSpacing/>
    </w:pPr>
  </w:style>
  <w:style w:type="table" w:styleId="TableGrid">
    <w:name w:val="Table Grid"/>
    <w:basedOn w:val="TableNormal"/>
    <w:uiPriority w:val="59"/>
    <w:rsid w:val="00E3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766A"/>
    <w:pPr>
      <w:widowControl w:val="0"/>
      <w:autoSpaceDE w:val="0"/>
      <w:autoSpaceDN w:val="0"/>
      <w:adjustRightInd w:val="0"/>
    </w:pPr>
    <w:rPr>
      <w:rFonts w:ascii="Adv PS A" w:hAnsi="Adv PS A" w:cs="Adv PS 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BC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abr.theabr.org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abr.org/moc-dr-com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93BD3-54E2-48C5-B533-CAADAADF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Eva Wilson</cp:lastModifiedBy>
  <cp:revision>2</cp:revision>
  <dcterms:created xsi:type="dcterms:W3CDTF">2019-02-18T16:26:00Z</dcterms:created>
  <dcterms:modified xsi:type="dcterms:W3CDTF">2019-02-18T16:26:00Z</dcterms:modified>
</cp:coreProperties>
</file>